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418A1" w14:textId="738646F2" w:rsidR="00930913" w:rsidRPr="00062030" w:rsidRDefault="00930913" w:rsidP="00930913">
      <w:pPr>
        <w:pStyle w:val="Header"/>
        <w:keepLines/>
        <w:tabs>
          <w:tab w:val="left" w:pos="5956"/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062030">
        <w:rPr>
          <w:rFonts w:cs="Arial"/>
          <w:sz w:val="24"/>
          <w:szCs w:val="24"/>
        </w:rPr>
        <w:t>3GPP TSG-RAN WG4 Meeting #</w:t>
      </w:r>
      <w:r w:rsidRPr="00062030">
        <w:rPr>
          <w:rFonts w:cs="Arial"/>
        </w:rPr>
        <w:t xml:space="preserve"> </w:t>
      </w:r>
      <w:r w:rsidRPr="00062030">
        <w:rPr>
          <w:rFonts w:cs="Arial"/>
          <w:sz w:val="24"/>
          <w:szCs w:val="24"/>
        </w:rPr>
        <w:t>106bis</w:t>
      </w:r>
      <w:r w:rsidRPr="00062030">
        <w:rPr>
          <w:rFonts w:asciiTheme="minorEastAsia" w:hAnsiTheme="minorEastAsia" w:cs="Arial" w:hint="eastAsia"/>
          <w:sz w:val="24"/>
          <w:szCs w:val="24"/>
          <w:lang w:eastAsia="zh-CN"/>
        </w:rPr>
        <w:t>-</w:t>
      </w:r>
      <w:r w:rsidRPr="00062030">
        <w:rPr>
          <w:rFonts w:cs="Arial"/>
          <w:sz w:val="24"/>
          <w:szCs w:val="24"/>
        </w:rPr>
        <w:t>e</w:t>
      </w:r>
      <w:r w:rsidRPr="00062030">
        <w:rPr>
          <w:rFonts w:cs="Arial"/>
          <w:sz w:val="24"/>
          <w:szCs w:val="24"/>
        </w:rPr>
        <w:tab/>
      </w:r>
      <w:r w:rsidRPr="00062030">
        <w:rPr>
          <w:rFonts w:cs="Arial"/>
          <w:sz w:val="24"/>
          <w:szCs w:val="24"/>
        </w:rPr>
        <w:tab/>
      </w:r>
      <w:r w:rsidR="001E784B" w:rsidRPr="001E784B">
        <w:rPr>
          <w:rFonts w:cs="Arial"/>
          <w:sz w:val="24"/>
          <w:szCs w:val="24"/>
        </w:rPr>
        <w:t>R4-2304365</w:t>
      </w:r>
    </w:p>
    <w:p w14:paraId="7B71A48A" w14:textId="77777777" w:rsidR="00930913" w:rsidRPr="00062030" w:rsidRDefault="00930913" w:rsidP="00930913">
      <w:pPr>
        <w:pStyle w:val="Header"/>
        <w:tabs>
          <w:tab w:val="right" w:pos="9781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r w:rsidRPr="00062030">
        <w:rPr>
          <w:rFonts w:eastAsia="SimSun" w:cs="Arial"/>
          <w:sz w:val="24"/>
          <w:szCs w:val="24"/>
          <w:lang w:eastAsia="zh-CN"/>
        </w:rPr>
        <w:t>Online, April 17 – April 26, 2023</w:t>
      </w:r>
    </w:p>
    <w:p w14:paraId="52C0C4AA" w14:textId="61E7515C" w:rsidR="00CE70DC" w:rsidRPr="001D010C" w:rsidRDefault="00CE70DC" w:rsidP="00CE70DC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CA6F41" w:rsidRPr="00CA6F41">
        <w:rPr>
          <w:rFonts w:ascii="Arial" w:hAnsi="Arial" w:cs="Arial"/>
          <w:bCs/>
          <w:noProof/>
          <w:sz w:val="24"/>
          <w:szCs w:val="24"/>
          <w:lang w:val="en-US" w:eastAsia="en-US"/>
        </w:rPr>
        <w:t>5.25.2.1</w:t>
      </w:r>
    </w:p>
    <w:p w14:paraId="262C660C" w14:textId="77777777" w:rsidR="003A0AC3" w:rsidRPr="001D010C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1D010C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6069D562" w:rsidR="003A0AC3" w:rsidRPr="001D010C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6C656A" w:rsidRPr="006C656A">
        <w:rPr>
          <w:rFonts w:ascii="Arial" w:hAnsi="Arial" w:cs="Arial"/>
          <w:bCs/>
          <w:noProof/>
          <w:sz w:val="24"/>
          <w:szCs w:val="24"/>
          <w:lang w:val="en-US" w:eastAsia="en-US"/>
        </w:rPr>
        <w:t>Scenario and scope of RRM requirements for LTM</w:t>
      </w:r>
    </w:p>
    <w:bookmarkEnd w:id="2"/>
    <w:p w14:paraId="203C0428" w14:textId="77777777" w:rsidR="00FE1F5E" w:rsidRPr="00E75BD8" w:rsidRDefault="00FE1F5E" w:rsidP="00FE1F5E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E75BD8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E75BD8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9E25AA1" w14:textId="70658A99" w:rsidR="005B0F74" w:rsidRDefault="005B0F74" w:rsidP="00AE7E3A">
      <w:pPr>
        <w:jc w:val="both"/>
        <w:rPr>
          <w:lang w:eastAsia="en-US"/>
        </w:rPr>
      </w:pPr>
      <w:r w:rsidRPr="00D50DD1">
        <w:rPr>
          <w:lang w:eastAsia="en-US"/>
        </w:rPr>
        <w:t xml:space="preserve">We present our views </w:t>
      </w:r>
      <w:r>
        <w:rPr>
          <w:lang w:eastAsia="en-US"/>
        </w:rPr>
        <w:t xml:space="preserve">on </w:t>
      </w:r>
      <w:r w:rsidR="00ED6844">
        <w:rPr>
          <w:lang w:eastAsia="en-US"/>
        </w:rPr>
        <w:t xml:space="preserve">the </w:t>
      </w:r>
      <w:r w:rsidR="006F1EC3">
        <w:rPr>
          <w:lang w:eastAsia="en-US"/>
        </w:rPr>
        <w:t>following aspects:</w:t>
      </w:r>
    </w:p>
    <w:p w14:paraId="2A3C51BB" w14:textId="1522F752" w:rsidR="005B4A8A" w:rsidRDefault="005B4A8A" w:rsidP="00B140DF">
      <w:pPr>
        <w:pStyle w:val="ListParagraph"/>
        <w:numPr>
          <w:ilvl w:val="0"/>
          <w:numId w:val="37"/>
        </w:numPr>
        <w:jc w:val="both"/>
        <w:rPr>
          <w:lang w:eastAsia="en-US"/>
        </w:rPr>
      </w:pPr>
      <w:r w:rsidRPr="005B4A8A">
        <w:rPr>
          <w:lang w:eastAsia="en-US"/>
        </w:rPr>
        <w:t>Measurement framework from L3 to L1 for LTM</w:t>
      </w:r>
    </w:p>
    <w:p w14:paraId="1EDD87F0" w14:textId="0D9863E0" w:rsidR="00B140DF" w:rsidRPr="00B140DF" w:rsidRDefault="00B140DF" w:rsidP="00B140DF">
      <w:pPr>
        <w:pStyle w:val="ListParagraph"/>
        <w:numPr>
          <w:ilvl w:val="0"/>
          <w:numId w:val="37"/>
        </w:numPr>
        <w:jc w:val="both"/>
        <w:rPr>
          <w:lang w:eastAsia="en-US"/>
        </w:rPr>
      </w:pPr>
      <w:r w:rsidRPr="00B140DF">
        <w:rPr>
          <w:lang w:eastAsia="en-US"/>
        </w:rPr>
        <w:t>Reference Signal during LTM Measurements and after LTM Handover</w:t>
      </w:r>
    </w:p>
    <w:p w14:paraId="44DBE9FA" w14:textId="4D4CA3AD" w:rsidR="00EF60CC" w:rsidRDefault="000A567D" w:rsidP="00EF60CC">
      <w:pPr>
        <w:pStyle w:val="Heading1"/>
      </w:pPr>
      <w:r w:rsidRPr="00A314FC">
        <w:t xml:space="preserve">2. </w:t>
      </w:r>
      <w:r w:rsidRPr="00A314FC">
        <w:tab/>
      </w:r>
      <w:r w:rsidR="002A1C01" w:rsidRPr="00A314FC">
        <w:t>Discussion</w:t>
      </w:r>
    </w:p>
    <w:p w14:paraId="6B89EA2A" w14:textId="4A2CCC6C" w:rsidR="00E60F6E" w:rsidRPr="00DB6CAC" w:rsidRDefault="00E60F6E" w:rsidP="00E60F6E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Measurement </w:t>
      </w:r>
      <w:r w:rsidR="009461D5">
        <w:rPr>
          <w:b/>
          <w:bCs/>
          <w:u w:val="single"/>
        </w:rPr>
        <w:t>F</w:t>
      </w:r>
      <w:r>
        <w:rPr>
          <w:b/>
          <w:bCs/>
          <w:u w:val="single"/>
        </w:rPr>
        <w:t>ramework from L3 to L1 for LTM</w:t>
      </w:r>
    </w:p>
    <w:p w14:paraId="24E92DB1" w14:textId="10EB5506" w:rsidR="00E60F6E" w:rsidRDefault="005375BB" w:rsidP="008C6C58">
      <w:pPr>
        <w:jc w:val="both"/>
      </w:pPr>
      <w:r>
        <w:t xml:space="preserve">In the previous RAN4 meeting, there was quite an intensive discussion about the overall LTM measurement framework, which aims to </w:t>
      </w:r>
      <w:r w:rsidR="008B3946">
        <w:t xml:space="preserve">address the significant increase in UE implementation/computational complexity </w:t>
      </w:r>
      <w:r w:rsidR="00EC1B28">
        <w:t xml:space="preserve">due to L1 measurements for </w:t>
      </w:r>
      <w:proofErr w:type="gramStart"/>
      <w:r w:rsidR="008B3946">
        <w:t xml:space="preserve">a </w:t>
      </w:r>
      <w:r w:rsidR="00EC1B28">
        <w:t>large number of</w:t>
      </w:r>
      <w:proofErr w:type="gramEnd"/>
      <w:r w:rsidR="00EC1B28">
        <w:t xml:space="preserve"> </w:t>
      </w:r>
      <w:r w:rsidR="008B3946">
        <w:t>non-serving cell</w:t>
      </w:r>
      <w:r w:rsidR="00EC1B28">
        <w:t xml:space="preserve">s. </w:t>
      </w:r>
      <w:r w:rsidR="004D104A">
        <w:t xml:space="preserve">We believe no one </w:t>
      </w:r>
      <w:r w:rsidR="00DC6E08">
        <w:t>expect t</w:t>
      </w:r>
      <w:r w:rsidR="00295C16">
        <w:t xml:space="preserve">he maximum number of cells and resources </w:t>
      </w:r>
      <w:r w:rsidR="00DC6E08">
        <w:t>that</w:t>
      </w:r>
      <w:r w:rsidR="00384AF3">
        <w:t xml:space="preserve"> </w:t>
      </w:r>
      <w:r w:rsidR="00295C16">
        <w:t xml:space="preserve">UE can </w:t>
      </w:r>
      <w:r w:rsidR="006271E4">
        <w:t xml:space="preserve">practically </w:t>
      </w:r>
      <w:r w:rsidR="00295C16">
        <w:t xml:space="preserve">support for LTM L1 measurements </w:t>
      </w:r>
      <w:r w:rsidR="004D104A">
        <w:t xml:space="preserve">can be </w:t>
      </w:r>
      <w:r w:rsidR="006271E4">
        <w:t xml:space="preserve">more than </w:t>
      </w:r>
      <w:r w:rsidR="00295C16">
        <w:t>1 or 2</w:t>
      </w:r>
      <w:r w:rsidR="00A9748C">
        <w:t xml:space="preserve">, which </w:t>
      </w:r>
      <w:r w:rsidR="000D6D9B">
        <w:t xml:space="preserve">is too </w:t>
      </w:r>
      <w:r w:rsidR="008C6C58">
        <w:t xml:space="preserve">limited to be used for UE mobility </w:t>
      </w:r>
      <w:r w:rsidR="0017287C">
        <w:t>purpose</w:t>
      </w:r>
      <w:r w:rsidR="008C6C58">
        <w:t xml:space="preserve">. </w:t>
      </w:r>
      <w:r w:rsidR="007E4FA1">
        <w:t xml:space="preserve">In that sense, we agree to </w:t>
      </w:r>
      <w:r w:rsidR="00A759B4">
        <w:t>further investigate the overall measurement framework for LTM support from L3 to L1 measurements from both UE and NW perspective.</w:t>
      </w:r>
    </w:p>
    <w:p w14:paraId="31FEB266" w14:textId="77777777" w:rsidR="0017287C" w:rsidRDefault="0017287C" w:rsidP="008C6C58">
      <w:pPr>
        <w:jc w:val="both"/>
      </w:pPr>
    </w:p>
    <w:p w14:paraId="1394E70A" w14:textId="77777777" w:rsidR="005375BB" w:rsidRPr="005375BB" w:rsidRDefault="005375BB" w:rsidP="005375BB">
      <w:pPr>
        <w:numPr>
          <w:ilvl w:val="0"/>
          <w:numId w:val="38"/>
        </w:numPr>
        <w:rPr>
          <w:lang w:val="en-US"/>
        </w:rPr>
      </w:pPr>
      <w:r w:rsidRPr="005375BB">
        <w:rPr>
          <w:b/>
          <w:bCs/>
          <w:u w:val="single"/>
        </w:rPr>
        <w:t xml:space="preserve">Issue 3-1-3: Whether to use intermediate L3 measurement results in L1 measurement </w:t>
      </w:r>
      <w:proofErr w:type="gramStart"/>
      <w:r w:rsidRPr="005375BB">
        <w:rPr>
          <w:b/>
          <w:bCs/>
          <w:u w:val="single"/>
        </w:rPr>
        <w:t>reporting</w:t>
      </w:r>
      <w:proofErr w:type="gramEnd"/>
    </w:p>
    <w:p w14:paraId="52703662" w14:textId="77777777" w:rsidR="005375BB" w:rsidRPr="005375BB" w:rsidRDefault="005375BB" w:rsidP="005375BB">
      <w:pPr>
        <w:ind w:left="720"/>
        <w:rPr>
          <w:lang w:val="en-US"/>
        </w:rPr>
      </w:pPr>
      <w:r w:rsidRPr="005375BB">
        <w:rPr>
          <w:b/>
          <w:bCs/>
          <w:highlight w:val="green"/>
        </w:rPr>
        <w:t>&lt;Agreement&gt;:</w:t>
      </w:r>
      <w:r w:rsidRPr="005375BB">
        <w:t xml:space="preserve"> </w:t>
      </w:r>
    </w:p>
    <w:p w14:paraId="35E33FF1" w14:textId="77777777" w:rsidR="005375BB" w:rsidRPr="005375BB" w:rsidRDefault="005375BB" w:rsidP="005375BB">
      <w:pPr>
        <w:numPr>
          <w:ilvl w:val="1"/>
          <w:numId w:val="38"/>
        </w:numPr>
        <w:rPr>
          <w:lang w:val="en-US"/>
        </w:rPr>
      </w:pPr>
      <w:r w:rsidRPr="005375BB">
        <w:t>In FR2:</w:t>
      </w:r>
    </w:p>
    <w:p w14:paraId="6A18E16E" w14:textId="77777777" w:rsidR="005375BB" w:rsidRPr="005375BB" w:rsidRDefault="005375BB" w:rsidP="005375BB">
      <w:pPr>
        <w:numPr>
          <w:ilvl w:val="2"/>
          <w:numId w:val="38"/>
        </w:numPr>
        <w:rPr>
          <w:lang w:val="en-US"/>
        </w:rPr>
      </w:pPr>
      <w:r w:rsidRPr="005375BB">
        <w:rPr>
          <w:lang w:val="en-US"/>
        </w:rPr>
        <w:t>Fine beam can be assumed for L1 measurement on intra-frequency neighbor cell. FFS on inter-frequency neighbor cell.</w:t>
      </w:r>
    </w:p>
    <w:p w14:paraId="578D33D8" w14:textId="77777777" w:rsidR="005375BB" w:rsidRPr="005375BB" w:rsidRDefault="005375BB" w:rsidP="005375BB">
      <w:pPr>
        <w:numPr>
          <w:ilvl w:val="2"/>
          <w:numId w:val="38"/>
        </w:numPr>
        <w:rPr>
          <w:lang w:val="en-US"/>
        </w:rPr>
      </w:pPr>
      <w:r w:rsidRPr="005375BB">
        <w:rPr>
          <w:lang w:val="en-US"/>
        </w:rPr>
        <w:t xml:space="preserve">FFS whether to consider </w:t>
      </w:r>
      <w:r w:rsidRPr="005375BB">
        <w:rPr>
          <w:highlight w:val="yellow"/>
          <w:lang w:val="en-US"/>
        </w:rPr>
        <w:t xml:space="preserve">rough beam also for L1 </w:t>
      </w:r>
      <w:r w:rsidRPr="005375BB">
        <w:rPr>
          <w:lang w:val="en-US"/>
        </w:rPr>
        <w:t>measurement on neighbor cell (including intra and inter-frequency).</w:t>
      </w:r>
    </w:p>
    <w:p w14:paraId="5F0ABB1C" w14:textId="77777777" w:rsidR="005375BB" w:rsidRPr="005375BB" w:rsidRDefault="005375BB" w:rsidP="005375BB">
      <w:pPr>
        <w:ind w:left="720"/>
        <w:rPr>
          <w:lang w:val="en-US"/>
        </w:rPr>
      </w:pPr>
      <w:r w:rsidRPr="005375BB">
        <w:rPr>
          <w:b/>
          <w:bCs/>
        </w:rPr>
        <w:t>&lt;Wayforward&gt;:</w:t>
      </w:r>
      <w:r w:rsidRPr="005375BB">
        <w:t xml:space="preserve"> FFS on the following for FR1:</w:t>
      </w:r>
    </w:p>
    <w:p w14:paraId="39B9129D" w14:textId="77777777" w:rsidR="005375BB" w:rsidRPr="005375BB" w:rsidRDefault="005375BB" w:rsidP="005375BB">
      <w:pPr>
        <w:numPr>
          <w:ilvl w:val="2"/>
          <w:numId w:val="38"/>
        </w:numPr>
        <w:rPr>
          <w:lang w:val="en-US"/>
        </w:rPr>
      </w:pPr>
      <w:r w:rsidRPr="005375BB">
        <w:t xml:space="preserve">Which </w:t>
      </w:r>
      <w:r w:rsidRPr="005375BB">
        <w:rPr>
          <w:highlight w:val="yellow"/>
        </w:rPr>
        <w:t>measurement framework</w:t>
      </w:r>
      <w:r w:rsidRPr="005375BB">
        <w:t>(s) to use for L1 measurement reporting</w:t>
      </w:r>
    </w:p>
    <w:p w14:paraId="4003BC10" w14:textId="2F29794F" w:rsidR="005375BB" w:rsidRDefault="005375BB" w:rsidP="00E60F6E">
      <w:pPr>
        <w:rPr>
          <w:lang w:val="en-US"/>
        </w:rPr>
      </w:pPr>
    </w:p>
    <w:p w14:paraId="651F9307" w14:textId="11B57272" w:rsidR="00A759B4" w:rsidRDefault="001837EF" w:rsidP="00693FF3">
      <w:pPr>
        <w:jc w:val="both"/>
        <w:rPr>
          <w:lang w:val="en-US"/>
        </w:rPr>
      </w:pPr>
      <w:r>
        <w:rPr>
          <w:lang w:val="en-US"/>
        </w:rPr>
        <w:t xml:space="preserve">It should be a common </w:t>
      </w:r>
      <w:r w:rsidR="00F2431B">
        <w:rPr>
          <w:lang w:val="en-US"/>
        </w:rPr>
        <w:t xml:space="preserve">understanding that relying on </w:t>
      </w:r>
      <w:r w:rsidR="00572509">
        <w:rPr>
          <w:lang w:val="en-US"/>
        </w:rPr>
        <w:t xml:space="preserve">the legacy </w:t>
      </w:r>
      <w:r w:rsidR="00F2431B">
        <w:rPr>
          <w:lang w:val="en-US"/>
        </w:rPr>
        <w:t xml:space="preserve">L3 measurements for NW to </w:t>
      </w:r>
      <w:r w:rsidR="00572509">
        <w:rPr>
          <w:lang w:val="en-US"/>
        </w:rPr>
        <w:t xml:space="preserve">down select target LTM L1 measurement cells/resources </w:t>
      </w:r>
      <w:r w:rsidR="005B1BEB">
        <w:rPr>
          <w:lang w:val="en-US"/>
        </w:rPr>
        <w:t>is not proper</w:t>
      </w:r>
      <w:r w:rsidR="004E034A">
        <w:rPr>
          <w:lang w:val="en-US"/>
        </w:rPr>
        <w:t xml:space="preserve"> because the signaling delay between CU and DU would be too large to dynamically select a</w:t>
      </w:r>
      <w:r w:rsidR="00266CA3">
        <w:rPr>
          <w:lang w:val="en-US"/>
        </w:rPr>
        <w:t xml:space="preserve">n appropriate 1 or 2 cells for further aggressive L1 measurement. </w:t>
      </w:r>
      <w:proofErr w:type="gramStart"/>
      <w:r w:rsidR="00183AE7">
        <w:rPr>
          <w:lang w:val="en-US"/>
        </w:rPr>
        <w:t>In order to</w:t>
      </w:r>
      <w:proofErr w:type="gramEnd"/>
      <w:r w:rsidR="00183AE7">
        <w:rPr>
          <w:lang w:val="en-US"/>
        </w:rPr>
        <w:t xml:space="preserve"> </w:t>
      </w:r>
      <w:r w:rsidR="00693FF3">
        <w:rPr>
          <w:lang w:val="en-US"/>
        </w:rPr>
        <w:t>alleviate the latency</w:t>
      </w:r>
      <w:r w:rsidR="00F61F41">
        <w:rPr>
          <w:lang w:val="en-US"/>
        </w:rPr>
        <w:t xml:space="preserve"> due to the signaling turnaround time</w:t>
      </w:r>
      <w:r w:rsidR="00693FF3">
        <w:rPr>
          <w:lang w:val="en-US"/>
        </w:rPr>
        <w:t xml:space="preserve">, one can think of L3 measurement report in a format of L1 so that the report can be immediately usable </w:t>
      </w:r>
      <w:r w:rsidR="00F61F41">
        <w:rPr>
          <w:lang w:val="en-US"/>
        </w:rPr>
        <w:t xml:space="preserve">by DU. However, this may create lots of unexpected work to RAN1 and RAN2, and it may also </w:t>
      </w:r>
      <w:r w:rsidR="007955CD">
        <w:rPr>
          <w:lang w:val="en-US"/>
        </w:rPr>
        <w:t xml:space="preserve">potentially </w:t>
      </w:r>
      <w:r w:rsidR="00F61F41">
        <w:rPr>
          <w:lang w:val="en-US"/>
        </w:rPr>
        <w:t>increase the UE complexity in a different form</w:t>
      </w:r>
      <w:r w:rsidR="00BF55B9">
        <w:rPr>
          <w:lang w:val="en-US"/>
        </w:rPr>
        <w:t xml:space="preserve"> at Physical and MAC layers. </w:t>
      </w:r>
      <w:r w:rsidR="006B7460">
        <w:rPr>
          <w:lang w:val="en-US"/>
        </w:rPr>
        <w:t xml:space="preserve">Alternatively, NW can configure the following </w:t>
      </w:r>
      <w:r w:rsidR="008F2FF8">
        <w:rPr>
          <w:lang w:val="en-US"/>
        </w:rPr>
        <w:t xml:space="preserve">parameters </w:t>
      </w:r>
      <w:r w:rsidR="00893A06">
        <w:rPr>
          <w:lang w:val="en-US"/>
        </w:rPr>
        <w:t>and leave the determination of whether/when/which cell</w:t>
      </w:r>
      <w:r w:rsidR="00A678A2">
        <w:rPr>
          <w:lang w:val="en-US"/>
        </w:rPr>
        <w:t xml:space="preserve"> and </w:t>
      </w:r>
      <w:r w:rsidR="00893A06">
        <w:rPr>
          <w:lang w:val="en-US"/>
        </w:rPr>
        <w:t>resource to down select for LTM L1 measurements to UE.</w:t>
      </w:r>
    </w:p>
    <w:p w14:paraId="00D6B3A7" w14:textId="49EF9769" w:rsidR="008F2FF8" w:rsidRDefault="008F2FF8" w:rsidP="000046D2">
      <w:pPr>
        <w:pStyle w:val="ListParagraph"/>
        <w:numPr>
          <w:ilvl w:val="0"/>
          <w:numId w:val="37"/>
        </w:numPr>
        <w:jc w:val="both"/>
        <w:rPr>
          <w:lang w:val="en-US"/>
        </w:rPr>
      </w:pPr>
      <w:r w:rsidRPr="008F2FF8">
        <w:rPr>
          <w:lang w:val="en-US"/>
        </w:rPr>
        <w:t xml:space="preserve">Filter coefficients to be applied to the down selected cells/SSBs for new L3 </w:t>
      </w:r>
      <w:proofErr w:type="gramStart"/>
      <w:r w:rsidRPr="008F2FF8">
        <w:rPr>
          <w:lang w:val="en-US"/>
        </w:rPr>
        <w:t>measurement</w:t>
      </w:r>
      <w:proofErr w:type="gramEnd"/>
    </w:p>
    <w:p w14:paraId="0790673F" w14:textId="17A2C91A" w:rsidR="00862FEA" w:rsidRPr="00C70E97" w:rsidRDefault="0085632F" w:rsidP="00862FEA">
      <w:pPr>
        <w:pStyle w:val="ListParagraph"/>
        <w:numPr>
          <w:ilvl w:val="1"/>
          <w:numId w:val="37"/>
        </w:numPr>
        <w:jc w:val="both"/>
        <w:rPr>
          <w:lang w:val="en-US"/>
        </w:rPr>
      </w:pPr>
      <w:r>
        <w:rPr>
          <w:lang w:val="en-US"/>
        </w:rPr>
        <w:t xml:space="preserve">The filter coefficient </w:t>
      </w:r>
      <w:r w:rsidR="00C70E97" w:rsidRPr="00C70E97">
        <w:t xml:space="preserve">can be different from </w:t>
      </w:r>
      <w:r w:rsidR="00C70E97">
        <w:t xml:space="preserve">the existing </w:t>
      </w:r>
      <w:r w:rsidR="00C70E97" w:rsidRPr="00C70E97">
        <w:t xml:space="preserve">layer 3 filtering coefficients in </w:t>
      </w:r>
      <w:proofErr w:type="gramStart"/>
      <w:r w:rsidR="00C70E97" w:rsidRPr="00C70E97">
        <w:t>QuantityConfig</w:t>
      </w:r>
      <w:proofErr w:type="gramEnd"/>
    </w:p>
    <w:p w14:paraId="5B09A424" w14:textId="65D8EDF3" w:rsidR="00C70E97" w:rsidRPr="008F2FF8" w:rsidRDefault="002E61DA" w:rsidP="00862FEA">
      <w:pPr>
        <w:pStyle w:val="ListParagraph"/>
        <w:numPr>
          <w:ilvl w:val="1"/>
          <w:numId w:val="37"/>
        </w:numPr>
        <w:jc w:val="both"/>
        <w:rPr>
          <w:lang w:val="en-US"/>
        </w:rPr>
      </w:pPr>
      <w:r w:rsidRPr="002E61DA">
        <w:rPr>
          <w:lang w:val="en-US"/>
        </w:rPr>
        <w:t xml:space="preserve">The new filter coefficients cannot be set to smaller values than those for layer 3 filtering in QuantityConfig, </w:t>
      </w:r>
      <w:proofErr w:type="gramStart"/>
      <w:r w:rsidRPr="002E61DA">
        <w:rPr>
          <w:lang w:val="en-US"/>
        </w:rPr>
        <w:t>i.e.</w:t>
      </w:r>
      <w:proofErr w:type="gramEnd"/>
      <w:r w:rsidRPr="002E61DA">
        <w:rPr>
          <w:lang w:val="en-US"/>
        </w:rPr>
        <w:t xml:space="preserve"> the most recent measurement results need to be reflected to the filtered value of the </w:t>
      </w:r>
      <w:r>
        <w:rPr>
          <w:lang w:val="en-US"/>
        </w:rPr>
        <w:t xml:space="preserve">LTM </w:t>
      </w:r>
      <w:r w:rsidRPr="002E61DA">
        <w:rPr>
          <w:lang w:val="en-US"/>
        </w:rPr>
        <w:t>L3</w:t>
      </w:r>
      <w:r>
        <w:rPr>
          <w:lang w:val="en-US"/>
        </w:rPr>
        <w:t xml:space="preserve"> </w:t>
      </w:r>
      <w:r w:rsidRPr="002E61DA">
        <w:rPr>
          <w:lang w:val="en-US"/>
        </w:rPr>
        <w:t>measurement no later than the existing L3 measurement for the same measurement resource</w:t>
      </w:r>
      <w:r>
        <w:rPr>
          <w:lang w:val="en-US"/>
        </w:rPr>
        <w:t>.</w:t>
      </w:r>
    </w:p>
    <w:p w14:paraId="04884ACE" w14:textId="051CA0CE" w:rsidR="008F2FF8" w:rsidRDefault="008F2FF8" w:rsidP="00E6117D">
      <w:pPr>
        <w:pStyle w:val="ListParagraph"/>
        <w:numPr>
          <w:ilvl w:val="0"/>
          <w:numId w:val="37"/>
        </w:numPr>
        <w:jc w:val="both"/>
        <w:rPr>
          <w:lang w:val="en-US"/>
        </w:rPr>
      </w:pPr>
      <w:r w:rsidRPr="008F2FF8">
        <w:rPr>
          <w:lang w:val="en-US"/>
        </w:rPr>
        <w:lastRenderedPageBreak/>
        <w:t>Event conditions to further</w:t>
      </w:r>
      <w:r w:rsidR="00A678A2" w:rsidRPr="00A678A2">
        <w:rPr>
          <w:lang w:val="en-US"/>
        </w:rPr>
        <w:t xml:space="preserve"> </w:t>
      </w:r>
      <w:r w:rsidRPr="008F2FF8">
        <w:rPr>
          <w:lang w:val="en-US"/>
        </w:rPr>
        <w:t>down select L1 measurement cells/resources</w:t>
      </w:r>
      <w:r w:rsidR="00A678A2">
        <w:rPr>
          <w:lang w:val="en-US"/>
        </w:rPr>
        <w:t xml:space="preserve"> </w:t>
      </w:r>
      <w:r w:rsidRPr="008F2FF8">
        <w:rPr>
          <w:lang w:val="en-US"/>
        </w:rPr>
        <w:t xml:space="preserve">among the cells </w:t>
      </w:r>
      <w:r w:rsidR="00773FB2">
        <w:rPr>
          <w:lang w:val="en-US"/>
        </w:rPr>
        <w:t xml:space="preserve">for LTM L3 </w:t>
      </w:r>
      <w:proofErr w:type="gramStart"/>
      <w:r w:rsidR="00773FB2">
        <w:rPr>
          <w:lang w:val="en-US"/>
        </w:rPr>
        <w:t>measurements</w:t>
      </w:r>
      <w:proofErr w:type="gramEnd"/>
    </w:p>
    <w:p w14:paraId="4505EE4A" w14:textId="09B3D003" w:rsidR="00D94827" w:rsidRPr="00D94827" w:rsidRDefault="00D94827" w:rsidP="00D94827">
      <w:pPr>
        <w:pStyle w:val="ListParagraph"/>
        <w:numPr>
          <w:ilvl w:val="1"/>
          <w:numId w:val="37"/>
        </w:numPr>
        <w:jc w:val="both"/>
        <w:rPr>
          <w:lang w:val="en-US"/>
        </w:rPr>
      </w:pPr>
      <w:r w:rsidRPr="00D94827">
        <w:rPr>
          <w:lang w:val="en-US"/>
        </w:rPr>
        <w:t xml:space="preserve">The event can be similar to one of the events defined for L3 measurement report, </w:t>
      </w:r>
      <w:proofErr w:type="gramStart"/>
      <w:r w:rsidRPr="00D94827">
        <w:rPr>
          <w:lang w:val="en-US"/>
        </w:rPr>
        <w:t>e.g.</w:t>
      </w:r>
      <w:proofErr w:type="gramEnd"/>
      <w:r w:rsidRPr="00D94827">
        <w:rPr>
          <w:lang w:val="en-US"/>
        </w:rPr>
        <w:t xml:space="preserve"> events in ReportConfigNR</w:t>
      </w:r>
      <w:r>
        <w:rPr>
          <w:lang w:val="en-US"/>
        </w:rPr>
        <w:t>, e.g.</w:t>
      </w:r>
    </w:p>
    <w:p w14:paraId="0F93624E" w14:textId="2FFD3C79" w:rsidR="00D94827" w:rsidRPr="00D94827" w:rsidRDefault="00D94827" w:rsidP="00D94827">
      <w:pPr>
        <w:pStyle w:val="ListParagraph"/>
        <w:numPr>
          <w:ilvl w:val="2"/>
          <w:numId w:val="37"/>
        </w:numPr>
        <w:jc w:val="both"/>
        <w:rPr>
          <w:lang w:val="en-US"/>
        </w:rPr>
      </w:pPr>
      <w:r w:rsidRPr="00D94827">
        <w:rPr>
          <w:lang w:val="en-US"/>
        </w:rPr>
        <w:t xml:space="preserve">The </w:t>
      </w:r>
      <w:r>
        <w:rPr>
          <w:lang w:val="en-US"/>
        </w:rPr>
        <w:t xml:space="preserve">LTM </w:t>
      </w:r>
      <w:r w:rsidRPr="00D94827">
        <w:rPr>
          <w:lang w:val="en-US"/>
        </w:rPr>
        <w:t>L3 measurement result (</w:t>
      </w:r>
      <w:proofErr w:type="gramStart"/>
      <w:r w:rsidRPr="00D94827">
        <w:rPr>
          <w:lang w:val="en-US"/>
        </w:rPr>
        <w:t>e.g.</w:t>
      </w:r>
      <w:proofErr w:type="gramEnd"/>
      <w:r w:rsidRPr="00D94827">
        <w:rPr>
          <w:lang w:val="en-US"/>
        </w:rPr>
        <w:t xml:space="preserve"> RSRP) becomes better than absolute threshold (which can be configurable)</w:t>
      </w:r>
    </w:p>
    <w:p w14:paraId="242F0083" w14:textId="2669465C" w:rsidR="00D94827" w:rsidRPr="00D94827" w:rsidRDefault="00D94827" w:rsidP="00D94827">
      <w:pPr>
        <w:pStyle w:val="ListParagraph"/>
        <w:numPr>
          <w:ilvl w:val="2"/>
          <w:numId w:val="37"/>
        </w:numPr>
        <w:jc w:val="both"/>
        <w:rPr>
          <w:lang w:val="en-US"/>
        </w:rPr>
      </w:pPr>
      <w:r w:rsidRPr="00D94827">
        <w:rPr>
          <w:lang w:val="en-US"/>
        </w:rPr>
        <w:t xml:space="preserve">The </w:t>
      </w:r>
      <w:r>
        <w:rPr>
          <w:lang w:val="en-US"/>
        </w:rPr>
        <w:t xml:space="preserve">LTM L3 </w:t>
      </w:r>
      <w:r w:rsidRPr="00D94827">
        <w:rPr>
          <w:lang w:val="en-US"/>
        </w:rPr>
        <w:t>measurement result (</w:t>
      </w:r>
      <w:proofErr w:type="gramStart"/>
      <w:r w:rsidRPr="00D94827">
        <w:rPr>
          <w:lang w:val="en-US"/>
        </w:rPr>
        <w:t>e.g.</w:t>
      </w:r>
      <w:proofErr w:type="gramEnd"/>
      <w:r w:rsidRPr="00D94827">
        <w:rPr>
          <w:lang w:val="en-US"/>
        </w:rPr>
        <w:t xml:space="preserve"> RSRP) becomes amount of offset better than PCell/PSCell’s cell level and/or beam level measurement result (which can be configurable)</w:t>
      </w:r>
    </w:p>
    <w:p w14:paraId="2CBA10EF" w14:textId="198AE03C" w:rsidR="00BB4E64" w:rsidRPr="00BB4E64" w:rsidRDefault="00BB4E64" w:rsidP="00BB4E64">
      <w:pPr>
        <w:pStyle w:val="ListParagraph"/>
        <w:numPr>
          <w:ilvl w:val="1"/>
          <w:numId w:val="37"/>
        </w:numPr>
        <w:jc w:val="both"/>
        <w:rPr>
          <w:lang w:val="en-US"/>
        </w:rPr>
      </w:pPr>
      <w:r w:rsidRPr="00BB4E64">
        <w:rPr>
          <w:lang w:val="en-US"/>
        </w:rPr>
        <w:t xml:space="preserve">The above event </w:t>
      </w:r>
      <w:r w:rsidR="00B85EAA">
        <w:rPr>
          <w:lang w:val="en-US"/>
        </w:rPr>
        <w:t xml:space="preserve">is used </w:t>
      </w:r>
      <w:r w:rsidRPr="00BB4E64">
        <w:rPr>
          <w:lang w:val="en-US"/>
        </w:rPr>
        <w:t xml:space="preserve">for the UE autonomous </w:t>
      </w:r>
      <w:r w:rsidR="00B85EAA">
        <w:rPr>
          <w:lang w:val="en-US"/>
        </w:rPr>
        <w:t xml:space="preserve">down </w:t>
      </w:r>
      <w:r w:rsidRPr="00BB4E64">
        <w:rPr>
          <w:lang w:val="en-US"/>
        </w:rPr>
        <w:t xml:space="preserve">selection of cells and/or resources for LTM-specific L1 measurements and/or reports, </w:t>
      </w:r>
      <w:proofErr w:type="gramStart"/>
      <w:r w:rsidRPr="00BB4E64">
        <w:rPr>
          <w:lang w:val="en-US"/>
        </w:rPr>
        <w:t>i.e.</w:t>
      </w:r>
      <w:proofErr w:type="gramEnd"/>
      <w:r w:rsidRPr="00BB4E64">
        <w:rPr>
          <w:lang w:val="en-US"/>
        </w:rPr>
        <w:t xml:space="preserve"> if </w:t>
      </w:r>
      <w:r w:rsidR="00773FB2">
        <w:rPr>
          <w:lang w:val="en-US"/>
        </w:rPr>
        <w:t>the configured</w:t>
      </w:r>
      <w:r w:rsidRPr="00BB4E64">
        <w:rPr>
          <w:lang w:val="en-US"/>
        </w:rPr>
        <w:t xml:space="preserve"> condition is met, UE autonomously further measur</w:t>
      </w:r>
      <w:r w:rsidR="00B85EAA">
        <w:rPr>
          <w:lang w:val="en-US"/>
        </w:rPr>
        <w:t>es</w:t>
      </w:r>
      <w:r w:rsidRPr="00BB4E64">
        <w:rPr>
          <w:lang w:val="en-US"/>
        </w:rPr>
        <w:t xml:space="preserve"> the corresponding cells and resources in L1 level and may report the results.</w:t>
      </w:r>
    </w:p>
    <w:p w14:paraId="7BAA6EFD" w14:textId="421846E7" w:rsidR="008F2FF8" w:rsidRDefault="008F2FF8" w:rsidP="008F2FF8">
      <w:pPr>
        <w:pStyle w:val="ListParagraph"/>
        <w:numPr>
          <w:ilvl w:val="0"/>
          <w:numId w:val="37"/>
        </w:numPr>
        <w:jc w:val="both"/>
        <w:rPr>
          <w:lang w:val="en-US"/>
        </w:rPr>
      </w:pPr>
      <w:r w:rsidRPr="008F2FF8">
        <w:rPr>
          <w:lang w:val="en-US"/>
        </w:rPr>
        <w:t>L1 report configurations</w:t>
      </w:r>
    </w:p>
    <w:p w14:paraId="3864D174" w14:textId="7564DD46" w:rsidR="00862FEA" w:rsidRPr="008F2FF8" w:rsidRDefault="00B85EAA" w:rsidP="00862FEA">
      <w:pPr>
        <w:pStyle w:val="ListParagraph"/>
        <w:numPr>
          <w:ilvl w:val="1"/>
          <w:numId w:val="37"/>
        </w:numPr>
        <w:jc w:val="both"/>
        <w:rPr>
          <w:lang w:val="en-US"/>
        </w:rPr>
      </w:pPr>
      <w:r>
        <w:rPr>
          <w:lang w:val="en-US"/>
        </w:rPr>
        <w:t>Detailed report configuration for the down selected LTM L1 measurement cells and/or resources.</w:t>
      </w:r>
    </w:p>
    <w:p w14:paraId="7896DBF0" w14:textId="0BF48601" w:rsidR="005375BB" w:rsidRDefault="005375BB" w:rsidP="009865C3">
      <w:pPr>
        <w:jc w:val="both"/>
      </w:pPr>
    </w:p>
    <w:p w14:paraId="3EC59E05" w14:textId="1E11728A" w:rsidR="00862FEA" w:rsidRDefault="00862FEA" w:rsidP="009865C3">
      <w:pPr>
        <w:jc w:val="both"/>
      </w:pPr>
      <w:r>
        <w:t xml:space="preserve">Fig 1 depicts </w:t>
      </w:r>
      <w:r w:rsidR="007C3C71">
        <w:t xml:space="preserve">an </w:t>
      </w:r>
      <w:r w:rsidR="007C3C71" w:rsidRPr="007C3C71">
        <w:t xml:space="preserve">example of the new measurement framework with </w:t>
      </w:r>
      <w:proofErr w:type="gramStart"/>
      <w:r w:rsidR="007C3C71" w:rsidRPr="007C3C71">
        <w:t>step-wise</w:t>
      </w:r>
      <w:proofErr w:type="gramEnd"/>
      <w:r w:rsidR="007C3C71" w:rsidRPr="007C3C71">
        <w:t xml:space="preserve"> down-selection of LTM candidate cells</w:t>
      </w:r>
      <w:r w:rsidR="00800DE6">
        <w:t xml:space="preserve"> based on the above configurations. In the example, UE was originally configured with 8 neighbour cells for the existing L3 measurements, and RRC configures 4 neighbour cells (N-cell 1 ~ N-cell 4) among the 8 cells for LTM L3 measurements. Later, based on the configured event conditions, UE autonomously down selects two cells (N-cell 1 and N-cell 2) for LTM L1 measurements and reports. With this, the latency du</w:t>
      </w:r>
      <w:r w:rsidR="001102F7">
        <w:t>e</w:t>
      </w:r>
      <w:r w:rsidR="00800DE6">
        <w:t xml:space="preserve"> to signalling turnaround time is eliminated</w:t>
      </w:r>
      <w:r w:rsidR="001102F7">
        <w:t>,</w:t>
      </w:r>
      <w:r w:rsidR="00800DE6">
        <w:t xml:space="preserve"> </w:t>
      </w:r>
      <w:r w:rsidR="0089534B">
        <w:t>and the radio condition changes (</w:t>
      </w:r>
      <w:proofErr w:type="gramStart"/>
      <w:r w:rsidR="0089534B">
        <w:t>e.g.</w:t>
      </w:r>
      <w:proofErr w:type="gramEnd"/>
      <w:r w:rsidR="0089534B">
        <w:t xml:space="preserve"> RSRP) from the configured 4 N-cells can be dynamically reflected into the determination of </w:t>
      </w:r>
      <w:r w:rsidR="001102F7">
        <w:t xml:space="preserve">the selection of LTM L1 measurement/report cells/resources within UE capability (in this example, UE capability on the number of cells for LTM L1 measurement is assumed </w:t>
      </w:r>
      <w:r w:rsidR="00252C8D">
        <w:t>as 2).</w:t>
      </w:r>
    </w:p>
    <w:p w14:paraId="1E63DE31" w14:textId="77777777" w:rsidR="00252C8D" w:rsidRDefault="00252C8D" w:rsidP="009865C3">
      <w:pPr>
        <w:jc w:val="both"/>
      </w:pPr>
    </w:p>
    <w:p w14:paraId="13AE9172" w14:textId="6E93ED38" w:rsidR="00627F65" w:rsidRDefault="00627F65" w:rsidP="00A51620">
      <w:pPr>
        <w:ind w:left="-990" w:right="-1078"/>
        <w:jc w:val="center"/>
        <w:rPr>
          <w:noProof/>
        </w:rPr>
      </w:pPr>
      <w:r>
        <w:rPr>
          <w:noProof/>
        </w:rPr>
        <w:drawing>
          <wp:inline distT="0" distB="0" distL="0" distR="0" wp14:anchorId="66712A9E" wp14:editId="49898292">
            <wp:extent cx="7410616" cy="333894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5526" cy="33591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9FFAC1" w14:textId="07CE9E6E" w:rsidR="00E60F6E" w:rsidRPr="00C10820" w:rsidRDefault="00C10820" w:rsidP="00C10820">
      <w:pPr>
        <w:jc w:val="center"/>
        <w:rPr>
          <w:b/>
          <w:bCs/>
        </w:rPr>
      </w:pPr>
      <w:r w:rsidRPr="00C10820">
        <w:rPr>
          <w:b/>
          <w:bCs/>
        </w:rPr>
        <w:t xml:space="preserve">Figure 1. An example of the new measurement framework with </w:t>
      </w:r>
      <w:proofErr w:type="gramStart"/>
      <w:r w:rsidRPr="00C10820">
        <w:rPr>
          <w:b/>
          <w:bCs/>
        </w:rPr>
        <w:t>step-wise</w:t>
      </w:r>
      <w:proofErr w:type="gramEnd"/>
      <w:r w:rsidRPr="00C10820">
        <w:rPr>
          <w:b/>
          <w:bCs/>
        </w:rPr>
        <w:t xml:space="preserve"> down-selection of LTM candidate cells</w:t>
      </w:r>
    </w:p>
    <w:p w14:paraId="532DAE55" w14:textId="2BC56181" w:rsidR="00C10820" w:rsidRDefault="00C10820" w:rsidP="009865C3"/>
    <w:p w14:paraId="4E3A524D" w14:textId="41B63E4E" w:rsidR="00A41073" w:rsidRDefault="009865C3" w:rsidP="009865C3">
      <w:pPr>
        <w:jc w:val="both"/>
      </w:pPr>
      <w:r>
        <w:t xml:space="preserve">Although UE can be configured with more cells for LTM L3 measurements than UE capability on LTM L1 measurements, if we look at UE L3 measurement flow, </w:t>
      </w:r>
      <w:r w:rsidR="00222A97">
        <w:t>the additional complexity to support LTM L3 measurements would be limited to the slight increase in UE memory due to a new set of filter coefficients. In terms of measurement period/occasions, it will be the same as the existing L3 measurement, as shown in Fig 2. On the other hand, there may be a concern about the increase</w:t>
      </w:r>
      <w:r w:rsidR="00943788">
        <w:t xml:space="preserve">d memory size. In order to address the concern, we can define additional UE capability on the number of cells/resources for LTM L3 measurement, </w:t>
      </w:r>
      <w:proofErr w:type="gramStart"/>
      <w:r w:rsidR="00943788">
        <w:t>i.e.</w:t>
      </w:r>
      <w:proofErr w:type="gramEnd"/>
      <w:r w:rsidR="00943788">
        <w:t xml:space="preserve"> when NW overbook </w:t>
      </w:r>
      <w:r w:rsidR="00C15FF3">
        <w:t>the number of cells and resources for LTM measurements beyond UE capability on LTM L1 measurements, the overbooking shall adhere to the new UE capability of LTM L3 measurement.</w:t>
      </w:r>
    </w:p>
    <w:p w14:paraId="291C2B3F" w14:textId="77777777" w:rsidR="00252C8D" w:rsidRDefault="00252C8D" w:rsidP="009865C3"/>
    <w:p w14:paraId="5DB0BA0A" w14:textId="442AF965" w:rsidR="00A51620" w:rsidRDefault="00A51620" w:rsidP="00A51620">
      <w:pPr>
        <w:ind w:left="-990" w:right="-1078"/>
        <w:jc w:val="center"/>
        <w:rPr>
          <w:noProof/>
        </w:rPr>
      </w:pPr>
      <w:r>
        <w:rPr>
          <w:noProof/>
        </w:rPr>
        <w:drawing>
          <wp:inline distT="0" distB="0" distL="0" distR="0" wp14:anchorId="4C9932F0" wp14:editId="6086EABD">
            <wp:extent cx="5797274" cy="388299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967" cy="38921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D1ACA9" w14:textId="61E2CD97" w:rsidR="00C10820" w:rsidRPr="00C10820" w:rsidRDefault="00C10820" w:rsidP="008F6CC9">
      <w:pPr>
        <w:jc w:val="center"/>
        <w:rPr>
          <w:b/>
          <w:bCs/>
        </w:rPr>
      </w:pPr>
      <w:r w:rsidRPr="00C10820">
        <w:rPr>
          <w:b/>
          <w:bCs/>
        </w:rPr>
        <w:t xml:space="preserve">Figure </w:t>
      </w:r>
      <w:r>
        <w:rPr>
          <w:b/>
          <w:bCs/>
        </w:rPr>
        <w:t>2</w:t>
      </w:r>
      <w:r w:rsidRPr="00C10820">
        <w:rPr>
          <w:b/>
          <w:bCs/>
        </w:rPr>
        <w:t xml:space="preserve">. An example of </w:t>
      </w:r>
      <w:r w:rsidR="008F6CC9">
        <w:rPr>
          <w:b/>
          <w:bCs/>
        </w:rPr>
        <w:t xml:space="preserve">L3 measurements for </w:t>
      </w:r>
      <w:r w:rsidRPr="00C10820">
        <w:rPr>
          <w:b/>
          <w:bCs/>
        </w:rPr>
        <w:t>LTM candidate cells</w:t>
      </w:r>
    </w:p>
    <w:p w14:paraId="64621BCB" w14:textId="57AF72A2" w:rsidR="00A51620" w:rsidRDefault="00A51620" w:rsidP="00E60F6E"/>
    <w:p w14:paraId="693FEF1B" w14:textId="0BE9E8C0" w:rsidR="00A50D73" w:rsidRDefault="00A50D73" w:rsidP="00A50D73">
      <w:pPr>
        <w:rPr>
          <w:b/>
          <w:bCs/>
        </w:rPr>
      </w:pPr>
      <w:r w:rsidRPr="001C5980">
        <w:rPr>
          <w:b/>
          <w:bCs/>
        </w:rPr>
        <w:t>Proposal</w:t>
      </w:r>
      <w:r>
        <w:rPr>
          <w:b/>
          <w:bCs/>
        </w:rPr>
        <w:t xml:space="preserve"> 1</w:t>
      </w:r>
      <w:r w:rsidRPr="001C5980">
        <w:rPr>
          <w:b/>
          <w:bCs/>
        </w:rPr>
        <w:t xml:space="preserve">: </w:t>
      </w:r>
      <w:r w:rsidR="00210016">
        <w:rPr>
          <w:b/>
          <w:bCs/>
        </w:rPr>
        <w:t xml:space="preserve">RAN4 to </w:t>
      </w:r>
      <w:r w:rsidR="00ED0FF1">
        <w:rPr>
          <w:b/>
          <w:bCs/>
        </w:rPr>
        <w:t xml:space="preserve">adopt a framework of </w:t>
      </w:r>
      <w:proofErr w:type="gramStart"/>
      <w:r w:rsidR="00F966F8">
        <w:rPr>
          <w:b/>
          <w:bCs/>
        </w:rPr>
        <w:t>step-wise</w:t>
      </w:r>
      <w:proofErr w:type="gramEnd"/>
      <w:r w:rsidR="00F966F8">
        <w:rPr>
          <w:b/>
          <w:bCs/>
        </w:rPr>
        <w:t xml:space="preserve"> LTM L1 measurement and report</w:t>
      </w:r>
      <w:r w:rsidR="003B3500">
        <w:rPr>
          <w:b/>
          <w:bCs/>
        </w:rPr>
        <w:t xml:space="preserve">, and the framework is communicated to </w:t>
      </w:r>
      <w:r w:rsidR="00952646">
        <w:rPr>
          <w:b/>
          <w:bCs/>
        </w:rPr>
        <w:t>RAN1 and RAN2</w:t>
      </w:r>
      <w:r w:rsidR="004053F3">
        <w:rPr>
          <w:b/>
          <w:bCs/>
        </w:rPr>
        <w:t xml:space="preserve"> via LS</w:t>
      </w:r>
      <w:r w:rsidR="00952646">
        <w:rPr>
          <w:b/>
          <w:bCs/>
        </w:rPr>
        <w:t xml:space="preserve">. The framework </w:t>
      </w:r>
      <w:r w:rsidR="00220512">
        <w:rPr>
          <w:b/>
          <w:bCs/>
        </w:rPr>
        <w:t>consists of the following aspects:</w:t>
      </w:r>
    </w:p>
    <w:p w14:paraId="6E560322" w14:textId="2936C9F9" w:rsidR="00220512" w:rsidRDefault="00566F39" w:rsidP="00220512">
      <w:pPr>
        <w:pStyle w:val="ListParagraph"/>
        <w:numPr>
          <w:ilvl w:val="0"/>
          <w:numId w:val="37"/>
        </w:numPr>
        <w:rPr>
          <w:b/>
          <w:bCs/>
        </w:rPr>
      </w:pPr>
      <w:r>
        <w:rPr>
          <w:b/>
          <w:bCs/>
        </w:rPr>
        <w:t>UE capability on the maximum number of cells/resources for LTM L1 measurements</w:t>
      </w:r>
    </w:p>
    <w:p w14:paraId="35EF25C8" w14:textId="5A5ADC3E" w:rsidR="00566F39" w:rsidRDefault="00566F39" w:rsidP="00220512">
      <w:pPr>
        <w:pStyle w:val="ListParagraph"/>
        <w:numPr>
          <w:ilvl w:val="0"/>
          <w:numId w:val="37"/>
        </w:numPr>
        <w:rPr>
          <w:b/>
          <w:bCs/>
        </w:rPr>
      </w:pPr>
      <w:r>
        <w:rPr>
          <w:b/>
          <w:bCs/>
        </w:rPr>
        <w:t>UE capability on the maximum number of cells/resources for LTM L3 measurements</w:t>
      </w:r>
    </w:p>
    <w:p w14:paraId="6AC02CD5" w14:textId="6FC32377" w:rsidR="00566F39" w:rsidRDefault="00566F39" w:rsidP="00566F39">
      <w:pPr>
        <w:pStyle w:val="ListParagraph"/>
        <w:numPr>
          <w:ilvl w:val="1"/>
          <w:numId w:val="37"/>
        </w:numPr>
        <w:rPr>
          <w:b/>
          <w:bCs/>
        </w:rPr>
      </w:pPr>
      <w:r>
        <w:rPr>
          <w:b/>
          <w:bCs/>
        </w:rPr>
        <w:t xml:space="preserve">The capability is used to allow NW to overbook cells/resources for LTM L3 measurements than UE capability of LTM L1 </w:t>
      </w:r>
      <w:proofErr w:type="gramStart"/>
      <w:r>
        <w:rPr>
          <w:b/>
          <w:bCs/>
        </w:rPr>
        <w:t>measurement</w:t>
      </w:r>
      <w:proofErr w:type="gramEnd"/>
    </w:p>
    <w:p w14:paraId="697711D5" w14:textId="6A8447CB" w:rsidR="00566F39" w:rsidRDefault="00566F39" w:rsidP="00566F39">
      <w:pPr>
        <w:pStyle w:val="ListParagraph"/>
        <w:numPr>
          <w:ilvl w:val="1"/>
          <w:numId w:val="37"/>
        </w:numPr>
        <w:rPr>
          <w:b/>
          <w:bCs/>
        </w:rPr>
      </w:pPr>
      <w:r>
        <w:rPr>
          <w:b/>
          <w:bCs/>
        </w:rPr>
        <w:t xml:space="preserve">The number of overbooked LTM L3 measurement cells/resources cannot be larger than the UE capability of LTM L3 </w:t>
      </w:r>
      <w:proofErr w:type="gramStart"/>
      <w:r>
        <w:rPr>
          <w:b/>
          <w:bCs/>
        </w:rPr>
        <w:t>measurement</w:t>
      </w:r>
      <w:proofErr w:type="gramEnd"/>
    </w:p>
    <w:p w14:paraId="66C358E5" w14:textId="2B1BD8EA" w:rsidR="00566F39" w:rsidRDefault="00566F39" w:rsidP="00566F39">
      <w:pPr>
        <w:pStyle w:val="ListParagraph"/>
        <w:numPr>
          <w:ilvl w:val="0"/>
          <w:numId w:val="37"/>
        </w:numPr>
        <w:rPr>
          <w:b/>
          <w:bCs/>
        </w:rPr>
      </w:pPr>
      <w:r>
        <w:rPr>
          <w:b/>
          <w:bCs/>
        </w:rPr>
        <w:t>RRC configures the following parameters:</w:t>
      </w:r>
    </w:p>
    <w:p w14:paraId="2A167259" w14:textId="480E8136" w:rsidR="00566F39" w:rsidRPr="00566F39" w:rsidRDefault="00566F39" w:rsidP="00566F39">
      <w:pPr>
        <w:pStyle w:val="ListParagraph"/>
        <w:numPr>
          <w:ilvl w:val="1"/>
          <w:numId w:val="37"/>
        </w:numPr>
        <w:rPr>
          <w:b/>
          <w:bCs/>
        </w:rPr>
      </w:pPr>
      <w:r w:rsidRPr="00566F39">
        <w:rPr>
          <w:b/>
          <w:bCs/>
        </w:rPr>
        <w:t xml:space="preserve">Filter coefficients to be applied to </w:t>
      </w:r>
      <w:r>
        <w:rPr>
          <w:b/>
          <w:bCs/>
        </w:rPr>
        <w:t xml:space="preserve">LTM </w:t>
      </w:r>
      <w:r w:rsidRPr="00566F39">
        <w:rPr>
          <w:b/>
          <w:bCs/>
        </w:rPr>
        <w:t xml:space="preserve">L3 </w:t>
      </w:r>
      <w:proofErr w:type="gramStart"/>
      <w:r w:rsidRPr="00566F39">
        <w:rPr>
          <w:b/>
          <w:bCs/>
        </w:rPr>
        <w:t>measurement</w:t>
      </w:r>
      <w:proofErr w:type="gramEnd"/>
    </w:p>
    <w:p w14:paraId="7F4760C5" w14:textId="148A348D" w:rsidR="00566F39" w:rsidRPr="00566F39" w:rsidRDefault="00566F39" w:rsidP="00566F39">
      <w:pPr>
        <w:pStyle w:val="ListParagraph"/>
        <w:numPr>
          <w:ilvl w:val="2"/>
          <w:numId w:val="37"/>
        </w:numPr>
        <w:rPr>
          <w:b/>
          <w:bCs/>
        </w:rPr>
      </w:pPr>
      <w:r w:rsidRPr="00566F39">
        <w:rPr>
          <w:b/>
          <w:bCs/>
        </w:rPr>
        <w:t xml:space="preserve">The filter coefficients cannot be set to smaller values than those for layer 3 filtering in </w:t>
      </w:r>
      <w:proofErr w:type="gramStart"/>
      <w:r w:rsidRPr="00566F39">
        <w:rPr>
          <w:b/>
          <w:bCs/>
        </w:rPr>
        <w:t>QuantityConfig</w:t>
      </w:r>
      <w:proofErr w:type="gramEnd"/>
    </w:p>
    <w:p w14:paraId="70585ECC" w14:textId="3EF1123E" w:rsidR="00566F39" w:rsidRPr="00566F39" w:rsidRDefault="00566F39" w:rsidP="00566F39">
      <w:pPr>
        <w:pStyle w:val="ListParagraph"/>
        <w:numPr>
          <w:ilvl w:val="1"/>
          <w:numId w:val="37"/>
        </w:numPr>
        <w:rPr>
          <w:b/>
          <w:bCs/>
        </w:rPr>
      </w:pPr>
      <w:r w:rsidRPr="00566F39">
        <w:rPr>
          <w:b/>
          <w:bCs/>
        </w:rPr>
        <w:t xml:space="preserve">Event conditions to further down select L1 measurement cells/resources among the </w:t>
      </w:r>
      <w:r w:rsidR="00773FB2">
        <w:rPr>
          <w:b/>
          <w:bCs/>
        </w:rPr>
        <w:t xml:space="preserve">LTM L3 </w:t>
      </w:r>
      <w:proofErr w:type="gramStart"/>
      <w:r w:rsidRPr="00566F39">
        <w:rPr>
          <w:b/>
          <w:bCs/>
        </w:rPr>
        <w:t>cells</w:t>
      </w:r>
      <w:proofErr w:type="gramEnd"/>
    </w:p>
    <w:p w14:paraId="0939B46B" w14:textId="77777777" w:rsidR="00566F39" w:rsidRPr="00566F39" w:rsidRDefault="00566F39" w:rsidP="00566F39">
      <w:pPr>
        <w:pStyle w:val="ListParagraph"/>
        <w:numPr>
          <w:ilvl w:val="2"/>
          <w:numId w:val="37"/>
        </w:numPr>
        <w:rPr>
          <w:b/>
          <w:bCs/>
        </w:rPr>
      </w:pPr>
      <w:r w:rsidRPr="00566F39">
        <w:rPr>
          <w:b/>
          <w:bCs/>
        </w:rPr>
        <w:t xml:space="preserve">The event can be similar to one of the events defined for L3 measurement report, </w:t>
      </w:r>
      <w:proofErr w:type="gramStart"/>
      <w:r w:rsidRPr="00566F39">
        <w:rPr>
          <w:b/>
          <w:bCs/>
        </w:rPr>
        <w:t>e.g.</w:t>
      </w:r>
      <w:proofErr w:type="gramEnd"/>
      <w:r w:rsidRPr="00566F39">
        <w:rPr>
          <w:b/>
          <w:bCs/>
        </w:rPr>
        <w:t xml:space="preserve"> events in ReportConfigNR, e.g.</w:t>
      </w:r>
    </w:p>
    <w:p w14:paraId="05CB2D8A" w14:textId="77777777" w:rsidR="00566F39" w:rsidRPr="00566F39" w:rsidRDefault="00566F39" w:rsidP="00566F39">
      <w:pPr>
        <w:pStyle w:val="ListParagraph"/>
        <w:numPr>
          <w:ilvl w:val="3"/>
          <w:numId w:val="37"/>
        </w:numPr>
        <w:rPr>
          <w:b/>
          <w:bCs/>
        </w:rPr>
      </w:pPr>
      <w:r w:rsidRPr="00566F39">
        <w:rPr>
          <w:b/>
          <w:bCs/>
        </w:rPr>
        <w:t>The LTM L3 measurement result (</w:t>
      </w:r>
      <w:proofErr w:type="gramStart"/>
      <w:r w:rsidRPr="00566F39">
        <w:rPr>
          <w:b/>
          <w:bCs/>
        </w:rPr>
        <w:t>e.g.</w:t>
      </w:r>
      <w:proofErr w:type="gramEnd"/>
      <w:r w:rsidRPr="00566F39">
        <w:rPr>
          <w:b/>
          <w:bCs/>
        </w:rPr>
        <w:t xml:space="preserve"> RSRP) becomes better than absolute threshold (which can be configurable)</w:t>
      </w:r>
    </w:p>
    <w:p w14:paraId="5E9EB13E" w14:textId="77777777" w:rsidR="00566F39" w:rsidRPr="00566F39" w:rsidRDefault="00566F39" w:rsidP="00566F39">
      <w:pPr>
        <w:pStyle w:val="ListParagraph"/>
        <w:numPr>
          <w:ilvl w:val="3"/>
          <w:numId w:val="37"/>
        </w:numPr>
        <w:rPr>
          <w:b/>
          <w:bCs/>
        </w:rPr>
      </w:pPr>
      <w:r w:rsidRPr="00566F39">
        <w:rPr>
          <w:b/>
          <w:bCs/>
        </w:rPr>
        <w:t>The LTM L3 measurement result (</w:t>
      </w:r>
      <w:proofErr w:type="gramStart"/>
      <w:r w:rsidRPr="00566F39">
        <w:rPr>
          <w:b/>
          <w:bCs/>
        </w:rPr>
        <w:t>e.g.</w:t>
      </w:r>
      <w:proofErr w:type="gramEnd"/>
      <w:r w:rsidRPr="00566F39">
        <w:rPr>
          <w:b/>
          <w:bCs/>
        </w:rPr>
        <w:t xml:space="preserve"> RSRP) becomes amount of offset better than PCell/PSCell’s cell level and/or beam level measurement result (which can be configurable)</w:t>
      </w:r>
    </w:p>
    <w:p w14:paraId="09027483" w14:textId="0575F6D4" w:rsidR="00566F39" w:rsidRPr="00566F39" w:rsidRDefault="00566F39" w:rsidP="00566F39">
      <w:pPr>
        <w:pStyle w:val="ListParagraph"/>
        <w:numPr>
          <w:ilvl w:val="2"/>
          <w:numId w:val="37"/>
        </w:numPr>
        <w:rPr>
          <w:b/>
          <w:bCs/>
        </w:rPr>
      </w:pPr>
      <w:r w:rsidRPr="00566F39">
        <w:rPr>
          <w:b/>
          <w:bCs/>
        </w:rPr>
        <w:t xml:space="preserve">The above event is used for the UE autonomous down selection of cells and/or resources for LTM-specific L1 measurements and/or reports, </w:t>
      </w:r>
      <w:proofErr w:type="gramStart"/>
      <w:r w:rsidRPr="00566F39">
        <w:rPr>
          <w:b/>
          <w:bCs/>
        </w:rPr>
        <w:t>i.e.</w:t>
      </w:r>
      <w:proofErr w:type="gramEnd"/>
      <w:r w:rsidRPr="00566F39">
        <w:rPr>
          <w:b/>
          <w:bCs/>
        </w:rPr>
        <w:t xml:space="preserve"> if </w:t>
      </w:r>
      <w:r w:rsidR="00773FB2">
        <w:rPr>
          <w:b/>
          <w:bCs/>
        </w:rPr>
        <w:t xml:space="preserve">the configured </w:t>
      </w:r>
      <w:r w:rsidRPr="00566F39">
        <w:rPr>
          <w:b/>
          <w:bCs/>
        </w:rPr>
        <w:t>condition is met, UE autonomously further measures the corresponding cells and resources in L1 level and may report the results.</w:t>
      </w:r>
    </w:p>
    <w:p w14:paraId="3E3C8907" w14:textId="77777777" w:rsidR="00566F39" w:rsidRPr="00566F39" w:rsidRDefault="00566F39" w:rsidP="00566F39">
      <w:pPr>
        <w:pStyle w:val="ListParagraph"/>
        <w:numPr>
          <w:ilvl w:val="1"/>
          <w:numId w:val="37"/>
        </w:numPr>
        <w:rPr>
          <w:b/>
          <w:bCs/>
        </w:rPr>
      </w:pPr>
      <w:r w:rsidRPr="00566F39">
        <w:rPr>
          <w:b/>
          <w:bCs/>
        </w:rPr>
        <w:t>L1 report configurations</w:t>
      </w:r>
    </w:p>
    <w:p w14:paraId="3361974D" w14:textId="77777777" w:rsidR="00566F39" w:rsidRPr="00566F39" w:rsidRDefault="00566F39" w:rsidP="00566F39">
      <w:pPr>
        <w:pStyle w:val="ListParagraph"/>
        <w:numPr>
          <w:ilvl w:val="2"/>
          <w:numId w:val="37"/>
        </w:numPr>
        <w:rPr>
          <w:b/>
          <w:bCs/>
        </w:rPr>
      </w:pPr>
      <w:r w:rsidRPr="00566F39">
        <w:rPr>
          <w:b/>
          <w:bCs/>
        </w:rPr>
        <w:t>Detailed report configuration for the down selected LTM L1 measurement cells and/or resources.</w:t>
      </w:r>
    </w:p>
    <w:p w14:paraId="4D38B702" w14:textId="77777777" w:rsidR="00C10820" w:rsidRDefault="00C10820" w:rsidP="00E60F6E"/>
    <w:p w14:paraId="1291C281" w14:textId="3C4AA86B" w:rsidR="00DB6CAC" w:rsidRPr="00DB6CAC" w:rsidRDefault="008B52C1" w:rsidP="004A7CB9">
      <w:pPr>
        <w:rPr>
          <w:b/>
          <w:bCs/>
          <w:u w:val="single"/>
        </w:rPr>
      </w:pPr>
      <w:r>
        <w:rPr>
          <w:b/>
          <w:bCs/>
          <w:u w:val="single"/>
        </w:rPr>
        <w:t>Reference Signal during LTM Measurements and after LTM Handover</w:t>
      </w:r>
    </w:p>
    <w:p w14:paraId="73E53805" w14:textId="3D4A817D" w:rsidR="00062BBB" w:rsidRDefault="003C6921" w:rsidP="004A7CB9">
      <w:r>
        <w:t>L1-RSRP measurement for LTM cell require</w:t>
      </w:r>
      <w:r w:rsidR="00D312C4">
        <w:t>s</w:t>
      </w:r>
      <w:r>
        <w:t xml:space="preserve"> more aggressive measurements than L3 measurement in </w:t>
      </w:r>
      <w:r w:rsidR="001952DB">
        <w:t>the</w:t>
      </w:r>
      <w:r>
        <w:t xml:space="preserve"> sense that </w:t>
      </w:r>
      <w:r w:rsidR="001952DB">
        <w:t xml:space="preserve">it requires </w:t>
      </w:r>
      <w:r w:rsidR="00851832">
        <w:t xml:space="preserve">a </w:t>
      </w:r>
      <w:r w:rsidR="001952DB">
        <w:t>finer timing and frequency tracking than L3 measurement</w:t>
      </w:r>
      <w:r w:rsidR="00AB1AB8">
        <w:t>, which is</w:t>
      </w:r>
      <w:r w:rsidR="005D7F48">
        <w:t xml:space="preserve"> quite </w:t>
      </w:r>
      <w:r w:rsidR="005800C5">
        <w:t>complexity and power de</w:t>
      </w:r>
      <w:r w:rsidR="00C96EA2">
        <w:t>manding for non-serving cell measurement</w:t>
      </w:r>
      <w:r w:rsidR="00851832">
        <w:t>.</w:t>
      </w:r>
      <w:r w:rsidR="00C96EA2">
        <w:t xml:space="preserve"> </w:t>
      </w:r>
      <w:r w:rsidR="00851832">
        <w:t>If the reference signal to be used during and after LTM handover is not the same as the reference signal configured and monitored for LTM, it would not make sense.</w:t>
      </w:r>
    </w:p>
    <w:p w14:paraId="5248CD75" w14:textId="77777777" w:rsidR="001952DB" w:rsidRDefault="001952DB" w:rsidP="004A7CB9"/>
    <w:p w14:paraId="6C0B2E1A" w14:textId="7C58A6FA" w:rsidR="00062BBB" w:rsidRPr="001C5980" w:rsidRDefault="00495B04" w:rsidP="004A7CB9">
      <w:pPr>
        <w:rPr>
          <w:b/>
          <w:bCs/>
        </w:rPr>
      </w:pPr>
      <w:r w:rsidRPr="001C5980">
        <w:rPr>
          <w:b/>
          <w:bCs/>
        </w:rPr>
        <w:t>Proposal</w:t>
      </w:r>
      <w:r w:rsidR="00220487">
        <w:rPr>
          <w:b/>
          <w:bCs/>
        </w:rPr>
        <w:t xml:space="preserve"> </w:t>
      </w:r>
      <w:r w:rsidR="002833E8">
        <w:rPr>
          <w:b/>
          <w:bCs/>
        </w:rPr>
        <w:t>2</w:t>
      </w:r>
      <w:r w:rsidRPr="001C5980">
        <w:rPr>
          <w:b/>
          <w:bCs/>
        </w:rPr>
        <w:t xml:space="preserve">: </w:t>
      </w:r>
      <w:r w:rsidR="008E1D0E" w:rsidRPr="001C5980">
        <w:rPr>
          <w:b/>
          <w:bCs/>
        </w:rPr>
        <w:t xml:space="preserve">LTM requirements </w:t>
      </w:r>
      <w:r w:rsidR="00BE75CE">
        <w:rPr>
          <w:b/>
          <w:bCs/>
        </w:rPr>
        <w:t xml:space="preserve">are </w:t>
      </w:r>
      <w:r w:rsidR="00A375BA">
        <w:rPr>
          <w:b/>
          <w:bCs/>
        </w:rPr>
        <w:t xml:space="preserve">applicable only </w:t>
      </w:r>
      <w:r w:rsidR="00BE75CE">
        <w:rPr>
          <w:b/>
          <w:bCs/>
        </w:rPr>
        <w:t xml:space="preserve">when </w:t>
      </w:r>
      <w:r w:rsidR="00B6484A">
        <w:rPr>
          <w:b/>
          <w:bCs/>
        </w:rPr>
        <w:t xml:space="preserve">a QCL </w:t>
      </w:r>
      <w:r w:rsidR="00B6484A" w:rsidRPr="001C5980">
        <w:rPr>
          <w:b/>
          <w:bCs/>
        </w:rPr>
        <w:t xml:space="preserve">source reference signal of </w:t>
      </w:r>
      <w:r w:rsidR="00ED1943">
        <w:rPr>
          <w:b/>
          <w:bCs/>
        </w:rPr>
        <w:t>“</w:t>
      </w:r>
      <w:r w:rsidR="00CB611B">
        <w:rPr>
          <w:b/>
          <w:bCs/>
        </w:rPr>
        <w:t xml:space="preserve">PDCCH ordered PRACH </w:t>
      </w:r>
      <w:r w:rsidR="00C37C35">
        <w:rPr>
          <w:b/>
          <w:bCs/>
        </w:rPr>
        <w:t xml:space="preserve">to </w:t>
      </w:r>
      <w:r w:rsidR="0032195D">
        <w:rPr>
          <w:b/>
          <w:bCs/>
        </w:rPr>
        <w:t xml:space="preserve">an </w:t>
      </w:r>
      <w:r w:rsidR="00C37C35">
        <w:rPr>
          <w:b/>
          <w:bCs/>
        </w:rPr>
        <w:t xml:space="preserve">LTM candidate cell </w:t>
      </w:r>
      <w:r w:rsidR="00CB611B">
        <w:rPr>
          <w:b/>
          <w:bCs/>
        </w:rPr>
        <w:t>before LTM handover</w:t>
      </w:r>
      <w:r w:rsidR="00ED1943">
        <w:rPr>
          <w:b/>
          <w:bCs/>
        </w:rPr>
        <w:t>”</w:t>
      </w:r>
      <w:r w:rsidR="00CB611B" w:rsidRPr="001C5980">
        <w:rPr>
          <w:rFonts w:hint="eastAsia"/>
          <w:b/>
          <w:bCs/>
        </w:rPr>
        <w:t xml:space="preserve"> </w:t>
      </w:r>
      <w:r w:rsidR="00BA1CC2">
        <w:rPr>
          <w:b/>
          <w:bCs/>
        </w:rPr>
        <w:t>or</w:t>
      </w:r>
      <w:r w:rsidR="00CB611B">
        <w:rPr>
          <w:b/>
          <w:bCs/>
        </w:rPr>
        <w:t xml:space="preserve"> </w:t>
      </w:r>
      <w:r w:rsidR="00ED1943">
        <w:rPr>
          <w:b/>
          <w:bCs/>
        </w:rPr>
        <w:t>“</w:t>
      </w:r>
      <w:r w:rsidR="0032195D">
        <w:rPr>
          <w:b/>
          <w:bCs/>
        </w:rPr>
        <w:t xml:space="preserve">an </w:t>
      </w:r>
      <w:r w:rsidR="001C5980" w:rsidRPr="001C5980">
        <w:rPr>
          <w:b/>
          <w:bCs/>
        </w:rPr>
        <w:t>active TCI state to be used immediately after LTM handover</w:t>
      </w:r>
      <w:r w:rsidR="00B6484A">
        <w:rPr>
          <w:b/>
          <w:bCs/>
        </w:rPr>
        <w:t>”</w:t>
      </w:r>
      <w:r w:rsidR="00693942">
        <w:rPr>
          <w:b/>
          <w:bCs/>
        </w:rPr>
        <w:t xml:space="preserve"> </w:t>
      </w:r>
      <w:r w:rsidR="006B2880">
        <w:rPr>
          <w:b/>
          <w:bCs/>
        </w:rPr>
        <w:t>is</w:t>
      </w:r>
      <w:r w:rsidR="001C5980" w:rsidRPr="001C5980">
        <w:rPr>
          <w:b/>
          <w:bCs/>
        </w:rPr>
        <w:t xml:space="preserve"> the same or one of the reference signals configured and used for LTM L1-RSRP measurements from the cell.</w:t>
      </w:r>
    </w:p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79E31AA4" w14:textId="60D023D1" w:rsidR="009C3BD3" w:rsidRDefault="009C3BD3" w:rsidP="009C3BD3">
      <w:pPr>
        <w:rPr>
          <w:lang w:val="en-US" w:eastAsia="en-US"/>
        </w:rPr>
      </w:pPr>
      <w:r w:rsidRPr="009C3BD3">
        <w:rPr>
          <w:lang w:eastAsia="en-US"/>
        </w:rPr>
        <w:t>In this paper, w</w:t>
      </w:r>
      <w:r w:rsidRPr="009C3BD3">
        <w:rPr>
          <w:lang w:val="en-US" w:eastAsia="en-US"/>
        </w:rPr>
        <w:t>e proposed the following.</w:t>
      </w:r>
    </w:p>
    <w:p w14:paraId="74F97C65" w14:textId="77777777" w:rsidR="008B1196" w:rsidRPr="00DB6CAC" w:rsidRDefault="008B1196" w:rsidP="008B1196">
      <w:pPr>
        <w:rPr>
          <w:b/>
          <w:bCs/>
          <w:u w:val="single"/>
        </w:rPr>
      </w:pPr>
      <w:r>
        <w:rPr>
          <w:b/>
          <w:bCs/>
          <w:u w:val="single"/>
        </w:rPr>
        <w:t>Measurement Framework from L3 to L1 for LTM</w:t>
      </w:r>
    </w:p>
    <w:p w14:paraId="22262408" w14:textId="77777777" w:rsidR="008B1196" w:rsidRDefault="008B1196" w:rsidP="008B1196">
      <w:pPr>
        <w:rPr>
          <w:b/>
          <w:bCs/>
        </w:rPr>
      </w:pPr>
      <w:r w:rsidRPr="001C5980">
        <w:rPr>
          <w:b/>
          <w:bCs/>
        </w:rPr>
        <w:t>Proposal</w:t>
      </w:r>
      <w:r>
        <w:rPr>
          <w:b/>
          <w:bCs/>
        </w:rPr>
        <w:t xml:space="preserve"> 1</w:t>
      </w:r>
      <w:r w:rsidRPr="001C5980">
        <w:rPr>
          <w:b/>
          <w:bCs/>
        </w:rPr>
        <w:t xml:space="preserve">: </w:t>
      </w:r>
      <w:r>
        <w:rPr>
          <w:b/>
          <w:bCs/>
        </w:rPr>
        <w:t xml:space="preserve">RAN4 to adopt a framework of </w:t>
      </w:r>
      <w:proofErr w:type="gramStart"/>
      <w:r>
        <w:rPr>
          <w:b/>
          <w:bCs/>
        </w:rPr>
        <w:t>step-wise</w:t>
      </w:r>
      <w:proofErr w:type="gramEnd"/>
      <w:r>
        <w:rPr>
          <w:b/>
          <w:bCs/>
        </w:rPr>
        <w:t xml:space="preserve"> LTM L1 measurement and report, and the framework is communicated to RAN1 and RAN2 via LS. The framework consists of the following aspects:</w:t>
      </w:r>
    </w:p>
    <w:p w14:paraId="2C410BC4" w14:textId="77777777" w:rsidR="008B1196" w:rsidRDefault="008B1196" w:rsidP="008B1196">
      <w:pPr>
        <w:pStyle w:val="ListParagraph"/>
        <w:numPr>
          <w:ilvl w:val="0"/>
          <w:numId w:val="37"/>
        </w:numPr>
        <w:rPr>
          <w:b/>
          <w:bCs/>
        </w:rPr>
      </w:pPr>
      <w:r>
        <w:rPr>
          <w:b/>
          <w:bCs/>
        </w:rPr>
        <w:t>UE capability on the maximum number of cells/resources for LTM L1 measurements</w:t>
      </w:r>
    </w:p>
    <w:p w14:paraId="566D3545" w14:textId="77777777" w:rsidR="008B1196" w:rsidRDefault="008B1196" w:rsidP="008B1196">
      <w:pPr>
        <w:pStyle w:val="ListParagraph"/>
        <w:numPr>
          <w:ilvl w:val="0"/>
          <w:numId w:val="37"/>
        </w:numPr>
        <w:rPr>
          <w:b/>
          <w:bCs/>
        </w:rPr>
      </w:pPr>
      <w:r>
        <w:rPr>
          <w:b/>
          <w:bCs/>
        </w:rPr>
        <w:t>UE capability on the maximum number of cells/resources for LTM L3 measurements</w:t>
      </w:r>
    </w:p>
    <w:p w14:paraId="36A17474" w14:textId="77777777" w:rsidR="008B1196" w:rsidRDefault="008B1196" w:rsidP="008B1196">
      <w:pPr>
        <w:pStyle w:val="ListParagraph"/>
        <w:numPr>
          <w:ilvl w:val="1"/>
          <w:numId w:val="37"/>
        </w:numPr>
        <w:rPr>
          <w:b/>
          <w:bCs/>
        </w:rPr>
      </w:pPr>
      <w:r>
        <w:rPr>
          <w:b/>
          <w:bCs/>
        </w:rPr>
        <w:t xml:space="preserve">The capability is used to allow NW to overbook cells/resources for LTM L3 measurements than UE capability of LTM L1 </w:t>
      </w:r>
      <w:proofErr w:type="gramStart"/>
      <w:r>
        <w:rPr>
          <w:b/>
          <w:bCs/>
        </w:rPr>
        <w:t>measurement</w:t>
      </w:r>
      <w:proofErr w:type="gramEnd"/>
    </w:p>
    <w:p w14:paraId="6AFD5E8E" w14:textId="77777777" w:rsidR="008B1196" w:rsidRDefault="008B1196" w:rsidP="008B1196">
      <w:pPr>
        <w:pStyle w:val="ListParagraph"/>
        <w:numPr>
          <w:ilvl w:val="1"/>
          <w:numId w:val="37"/>
        </w:numPr>
        <w:rPr>
          <w:b/>
          <w:bCs/>
        </w:rPr>
      </w:pPr>
      <w:r>
        <w:rPr>
          <w:b/>
          <w:bCs/>
        </w:rPr>
        <w:t xml:space="preserve">The number of overbooked LTM L3 measurement cells/resources cannot be larger than the UE capability of LTM L3 </w:t>
      </w:r>
      <w:proofErr w:type="gramStart"/>
      <w:r>
        <w:rPr>
          <w:b/>
          <w:bCs/>
        </w:rPr>
        <w:t>measurement</w:t>
      </w:r>
      <w:proofErr w:type="gramEnd"/>
    </w:p>
    <w:p w14:paraId="15215451" w14:textId="77777777" w:rsidR="008B1196" w:rsidRDefault="008B1196" w:rsidP="008B1196">
      <w:pPr>
        <w:pStyle w:val="ListParagraph"/>
        <w:numPr>
          <w:ilvl w:val="0"/>
          <w:numId w:val="37"/>
        </w:numPr>
        <w:rPr>
          <w:b/>
          <w:bCs/>
        </w:rPr>
      </w:pPr>
      <w:r>
        <w:rPr>
          <w:b/>
          <w:bCs/>
        </w:rPr>
        <w:t>RRC configures the following parameters:</w:t>
      </w:r>
    </w:p>
    <w:p w14:paraId="3AAC5C1A" w14:textId="77777777" w:rsidR="008B1196" w:rsidRPr="00566F39" w:rsidRDefault="008B1196" w:rsidP="008B1196">
      <w:pPr>
        <w:pStyle w:val="ListParagraph"/>
        <w:numPr>
          <w:ilvl w:val="1"/>
          <w:numId w:val="37"/>
        </w:numPr>
        <w:rPr>
          <w:b/>
          <w:bCs/>
        </w:rPr>
      </w:pPr>
      <w:r w:rsidRPr="00566F39">
        <w:rPr>
          <w:b/>
          <w:bCs/>
        </w:rPr>
        <w:t xml:space="preserve">Filter coefficients to be applied to </w:t>
      </w:r>
      <w:r>
        <w:rPr>
          <w:b/>
          <w:bCs/>
        </w:rPr>
        <w:t xml:space="preserve">LTM </w:t>
      </w:r>
      <w:r w:rsidRPr="00566F39">
        <w:rPr>
          <w:b/>
          <w:bCs/>
        </w:rPr>
        <w:t xml:space="preserve">L3 </w:t>
      </w:r>
      <w:proofErr w:type="gramStart"/>
      <w:r w:rsidRPr="00566F39">
        <w:rPr>
          <w:b/>
          <w:bCs/>
        </w:rPr>
        <w:t>measurement</w:t>
      </w:r>
      <w:proofErr w:type="gramEnd"/>
    </w:p>
    <w:p w14:paraId="01561F86" w14:textId="77777777" w:rsidR="008B1196" w:rsidRPr="00566F39" w:rsidRDefault="008B1196" w:rsidP="008B1196">
      <w:pPr>
        <w:pStyle w:val="ListParagraph"/>
        <w:numPr>
          <w:ilvl w:val="2"/>
          <w:numId w:val="37"/>
        </w:numPr>
        <w:rPr>
          <w:b/>
          <w:bCs/>
        </w:rPr>
      </w:pPr>
      <w:r w:rsidRPr="00566F39">
        <w:rPr>
          <w:b/>
          <w:bCs/>
        </w:rPr>
        <w:t xml:space="preserve">The filter coefficients cannot be set to smaller values than those for layer 3 filtering in </w:t>
      </w:r>
      <w:proofErr w:type="gramStart"/>
      <w:r w:rsidRPr="00566F39">
        <w:rPr>
          <w:b/>
          <w:bCs/>
        </w:rPr>
        <w:t>QuantityConfig</w:t>
      </w:r>
      <w:proofErr w:type="gramEnd"/>
    </w:p>
    <w:p w14:paraId="6004157E" w14:textId="77777777" w:rsidR="008B1196" w:rsidRPr="00566F39" w:rsidRDefault="008B1196" w:rsidP="008B1196">
      <w:pPr>
        <w:pStyle w:val="ListParagraph"/>
        <w:numPr>
          <w:ilvl w:val="1"/>
          <w:numId w:val="37"/>
        </w:numPr>
        <w:rPr>
          <w:b/>
          <w:bCs/>
        </w:rPr>
      </w:pPr>
      <w:r w:rsidRPr="00566F39">
        <w:rPr>
          <w:b/>
          <w:bCs/>
        </w:rPr>
        <w:t xml:space="preserve">Event conditions to further down select L1 measurement cells/resources among the </w:t>
      </w:r>
      <w:r>
        <w:rPr>
          <w:b/>
          <w:bCs/>
        </w:rPr>
        <w:t xml:space="preserve">LTM L3 </w:t>
      </w:r>
      <w:proofErr w:type="gramStart"/>
      <w:r w:rsidRPr="00566F39">
        <w:rPr>
          <w:b/>
          <w:bCs/>
        </w:rPr>
        <w:t>cells</w:t>
      </w:r>
      <w:proofErr w:type="gramEnd"/>
    </w:p>
    <w:p w14:paraId="17B97D5C" w14:textId="77777777" w:rsidR="008B1196" w:rsidRPr="00566F39" w:rsidRDefault="008B1196" w:rsidP="008B1196">
      <w:pPr>
        <w:pStyle w:val="ListParagraph"/>
        <w:numPr>
          <w:ilvl w:val="2"/>
          <w:numId w:val="37"/>
        </w:numPr>
        <w:rPr>
          <w:b/>
          <w:bCs/>
        </w:rPr>
      </w:pPr>
      <w:r w:rsidRPr="00566F39">
        <w:rPr>
          <w:b/>
          <w:bCs/>
        </w:rPr>
        <w:t xml:space="preserve">The event can be similar to one of the events defined for L3 measurement report, </w:t>
      </w:r>
      <w:proofErr w:type="gramStart"/>
      <w:r w:rsidRPr="00566F39">
        <w:rPr>
          <w:b/>
          <w:bCs/>
        </w:rPr>
        <w:t>e.g.</w:t>
      </w:r>
      <w:proofErr w:type="gramEnd"/>
      <w:r w:rsidRPr="00566F39">
        <w:rPr>
          <w:b/>
          <w:bCs/>
        </w:rPr>
        <w:t xml:space="preserve"> events in ReportConfigNR, e.g.</w:t>
      </w:r>
    </w:p>
    <w:p w14:paraId="420AF7A8" w14:textId="77777777" w:rsidR="008B1196" w:rsidRPr="00566F39" w:rsidRDefault="008B1196" w:rsidP="008B1196">
      <w:pPr>
        <w:pStyle w:val="ListParagraph"/>
        <w:numPr>
          <w:ilvl w:val="3"/>
          <w:numId w:val="37"/>
        </w:numPr>
        <w:rPr>
          <w:b/>
          <w:bCs/>
        </w:rPr>
      </w:pPr>
      <w:r w:rsidRPr="00566F39">
        <w:rPr>
          <w:b/>
          <w:bCs/>
        </w:rPr>
        <w:t>The LTM L3 measurement result (</w:t>
      </w:r>
      <w:proofErr w:type="gramStart"/>
      <w:r w:rsidRPr="00566F39">
        <w:rPr>
          <w:b/>
          <w:bCs/>
        </w:rPr>
        <w:t>e.g.</w:t>
      </w:r>
      <w:proofErr w:type="gramEnd"/>
      <w:r w:rsidRPr="00566F39">
        <w:rPr>
          <w:b/>
          <w:bCs/>
        </w:rPr>
        <w:t xml:space="preserve"> RSRP) becomes better than absolute threshold (which can be configurable)</w:t>
      </w:r>
    </w:p>
    <w:p w14:paraId="39CBBB94" w14:textId="77777777" w:rsidR="008B1196" w:rsidRPr="00566F39" w:rsidRDefault="008B1196" w:rsidP="008B1196">
      <w:pPr>
        <w:pStyle w:val="ListParagraph"/>
        <w:numPr>
          <w:ilvl w:val="3"/>
          <w:numId w:val="37"/>
        </w:numPr>
        <w:rPr>
          <w:b/>
          <w:bCs/>
        </w:rPr>
      </w:pPr>
      <w:r w:rsidRPr="00566F39">
        <w:rPr>
          <w:b/>
          <w:bCs/>
        </w:rPr>
        <w:t>The LTM L3 measurement result (</w:t>
      </w:r>
      <w:proofErr w:type="gramStart"/>
      <w:r w:rsidRPr="00566F39">
        <w:rPr>
          <w:b/>
          <w:bCs/>
        </w:rPr>
        <w:t>e.g.</w:t>
      </w:r>
      <w:proofErr w:type="gramEnd"/>
      <w:r w:rsidRPr="00566F39">
        <w:rPr>
          <w:b/>
          <w:bCs/>
        </w:rPr>
        <w:t xml:space="preserve"> RSRP) becomes amount of offset better than PCell/PSCell’s cell level and/or beam level measurement result (which can be configurable)</w:t>
      </w:r>
    </w:p>
    <w:p w14:paraId="57E7E48C" w14:textId="77777777" w:rsidR="008B1196" w:rsidRPr="00566F39" w:rsidRDefault="008B1196" w:rsidP="008B1196">
      <w:pPr>
        <w:pStyle w:val="ListParagraph"/>
        <w:numPr>
          <w:ilvl w:val="2"/>
          <w:numId w:val="37"/>
        </w:numPr>
        <w:rPr>
          <w:b/>
          <w:bCs/>
        </w:rPr>
      </w:pPr>
      <w:r w:rsidRPr="00566F39">
        <w:rPr>
          <w:b/>
          <w:bCs/>
        </w:rPr>
        <w:t xml:space="preserve">The above event is used for the UE autonomous down selection of cells and/or resources for LTM-specific L1 measurements and/or reports, </w:t>
      </w:r>
      <w:proofErr w:type="gramStart"/>
      <w:r w:rsidRPr="00566F39">
        <w:rPr>
          <w:b/>
          <w:bCs/>
        </w:rPr>
        <w:t>i.e.</w:t>
      </w:r>
      <w:proofErr w:type="gramEnd"/>
      <w:r w:rsidRPr="00566F39">
        <w:rPr>
          <w:b/>
          <w:bCs/>
        </w:rPr>
        <w:t xml:space="preserve"> if </w:t>
      </w:r>
      <w:r>
        <w:rPr>
          <w:b/>
          <w:bCs/>
        </w:rPr>
        <w:t xml:space="preserve">the configured </w:t>
      </w:r>
      <w:r w:rsidRPr="00566F39">
        <w:rPr>
          <w:b/>
          <w:bCs/>
        </w:rPr>
        <w:t>condition is met, UE autonomously further measures the corresponding cells and resources in L1 level and may report the results.</w:t>
      </w:r>
    </w:p>
    <w:p w14:paraId="7637A925" w14:textId="77777777" w:rsidR="008B1196" w:rsidRPr="00566F39" w:rsidRDefault="008B1196" w:rsidP="008B1196">
      <w:pPr>
        <w:pStyle w:val="ListParagraph"/>
        <w:numPr>
          <w:ilvl w:val="1"/>
          <w:numId w:val="37"/>
        </w:numPr>
        <w:rPr>
          <w:b/>
          <w:bCs/>
        </w:rPr>
      </w:pPr>
      <w:r w:rsidRPr="00566F39">
        <w:rPr>
          <w:b/>
          <w:bCs/>
        </w:rPr>
        <w:t>L1 report configurations</w:t>
      </w:r>
    </w:p>
    <w:p w14:paraId="5060EBEC" w14:textId="77777777" w:rsidR="008B1196" w:rsidRPr="00566F39" w:rsidRDefault="008B1196" w:rsidP="008B1196">
      <w:pPr>
        <w:pStyle w:val="ListParagraph"/>
        <w:numPr>
          <w:ilvl w:val="2"/>
          <w:numId w:val="37"/>
        </w:numPr>
        <w:rPr>
          <w:b/>
          <w:bCs/>
        </w:rPr>
      </w:pPr>
      <w:r w:rsidRPr="00566F39">
        <w:rPr>
          <w:b/>
          <w:bCs/>
        </w:rPr>
        <w:t>Detailed report configuration for the down selected LTM L1 measurement cells and/or resources.</w:t>
      </w:r>
    </w:p>
    <w:p w14:paraId="0B353A11" w14:textId="77777777" w:rsidR="00B140DF" w:rsidRPr="00DB6CAC" w:rsidRDefault="00B140DF" w:rsidP="00B140DF">
      <w:pPr>
        <w:rPr>
          <w:b/>
          <w:bCs/>
          <w:u w:val="single"/>
        </w:rPr>
      </w:pPr>
      <w:r>
        <w:rPr>
          <w:b/>
          <w:bCs/>
          <w:u w:val="single"/>
        </w:rPr>
        <w:t>Reference Signal during LTM Measurements and after LTM Handover</w:t>
      </w:r>
    </w:p>
    <w:p w14:paraId="4A212521" w14:textId="32F494BD" w:rsidR="006B2880" w:rsidRPr="001C5980" w:rsidRDefault="006B2880" w:rsidP="006B2880">
      <w:pPr>
        <w:rPr>
          <w:b/>
          <w:bCs/>
        </w:rPr>
      </w:pPr>
      <w:r w:rsidRPr="001C5980">
        <w:rPr>
          <w:b/>
          <w:bCs/>
        </w:rPr>
        <w:t>Proposal</w:t>
      </w:r>
      <w:r>
        <w:rPr>
          <w:b/>
          <w:bCs/>
        </w:rPr>
        <w:t xml:space="preserve"> </w:t>
      </w:r>
      <w:r w:rsidR="009461D5">
        <w:rPr>
          <w:b/>
          <w:bCs/>
        </w:rPr>
        <w:t>2</w:t>
      </w:r>
      <w:r w:rsidRPr="001C5980">
        <w:rPr>
          <w:b/>
          <w:bCs/>
        </w:rPr>
        <w:t xml:space="preserve">: LTM requirements </w:t>
      </w:r>
      <w:r>
        <w:rPr>
          <w:b/>
          <w:bCs/>
        </w:rPr>
        <w:t xml:space="preserve">are applicable only when a QCL </w:t>
      </w:r>
      <w:r w:rsidRPr="001C5980">
        <w:rPr>
          <w:b/>
          <w:bCs/>
        </w:rPr>
        <w:t xml:space="preserve">source reference signal of </w:t>
      </w:r>
      <w:r>
        <w:rPr>
          <w:b/>
          <w:bCs/>
        </w:rPr>
        <w:t>“PDCCH ordered PRACH to an LTM candidate cell before LTM handover”</w:t>
      </w:r>
      <w:r w:rsidRPr="001C5980">
        <w:rPr>
          <w:rFonts w:hint="eastAsia"/>
          <w:b/>
          <w:bCs/>
        </w:rPr>
        <w:t xml:space="preserve"> </w:t>
      </w:r>
      <w:r>
        <w:rPr>
          <w:b/>
          <w:bCs/>
        </w:rPr>
        <w:t xml:space="preserve">or “an </w:t>
      </w:r>
      <w:r w:rsidRPr="001C5980">
        <w:rPr>
          <w:b/>
          <w:bCs/>
        </w:rPr>
        <w:t>active TCI state to be used immediately after LTM handover</w:t>
      </w:r>
      <w:r>
        <w:rPr>
          <w:b/>
          <w:bCs/>
        </w:rPr>
        <w:t>” is</w:t>
      </w:r>
      <w:r w:rsidRPr="001C5980">
        <w:rPr>
          <w:b/>
          <w:bCs/>
        </w:rPr>
        <w:t xml:space="preserve"> the same or one of the reference signals configured and used for LTM L1-RSRP measurements from the cell.</w:t>
      </w:r>
    </w:p>
    <w:p w14:paraId="12FA72CD" w14:textId="77777777" w:rsidR="00B140DF" w:rsidRDefault="00B140DF" w:rsidP="00B140DF"/>
    <w:sectPr w:rsidR="00B140D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80397" w14:textId="77777777" w:rsidR="00380B26" w:rsidRDefault="00380B26" w:rsidP="009939B7">
      <w:pPr>
        <w:spacing w:after="0"/>
      </w:pPr>
      <w:r>
        <w:separator/>
      </w:r>
    </w:p>
  </w:endnote>
  <w:endnote w:type="continuationSeparator" w:id="0">
    <w:p w14:paraId="1817E933" w14:textId="77777777" w:rsidR="00380B26" w:rsidRDefault="00380B26" w:rsidP="009939B7">
      <w:pPr>
        <w:spacing w:after="0"/>
      </w:pPr>
      <w:r>
        <w:continuationSeparator/>
      </w:r>
    </w:p>
  </w:endnote>
  <w:endnote w:type="continuationNotice" w:id="1">
    <w:p w14:paraId="6045F5C8" w14:textId="77777777" w:rsidR="00380B26" w:rsidRDefault="00380B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19AA4" w14:textId="77777777" w:rsidR="00380B26" w:rsidRDefault="00380B26" w:rsidP="009939B7">
      <w:pPr>
        <w:spacing w:after="0"/>
      </w:pPr>
      <w:r>
        <w:separator/>
      </w:r>
    </w:p>
  </w:footnote>
  <w:footnote w:type="continuationSeparator" w:id="0">
    <w:p w14:paraId="075EC7AC" w14:textId="77777777" w:rsidR="00380B26" w:rsidRDefault="00380B26" w:rsidP="009939B7">
      <w:pPr>
        <w:spacing w:after="0"/>
      </w:pPr>
      <w:r>
        <w:continuationSeparator/>
      </w:r>
    </w:p>
  </w:footnote>
  <w:footnote w:type="continuationNotice" w:id="1">
    <w:p w14:paraId="696B638E" w14:textId="77777777" w:rsidR="00380B26" w:rsidRDefault="00380B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879" type="#_x0000_t75" style="width:115.05pt;height:1in" o:bullet="t">
        <v:imagedata r:id="rId1" o:title=""/>
      </v:shape>
    </w:pict>
  </w:numPicBullet>
  <w:abstractNum w:abstractNumId="0" w15:restartNumberingAfterBreak="0">
    <w:nsid w:val="059A1855"/>
    <w:multiLevelType w:val="hybridMultilevel"/>
    <w:tmpl w:val="3BE40BE0"/>
    <w:lvl w:ilvl="0" w:tplc="01683A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A5E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2F5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4C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5E3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2E7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C62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50C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E26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E664F1"/>
    <w:multiLevelType w:val="hybridMultilevel"/>
    <w:tmpl w:val="6C904230"/>
    <w:lvl w:ilvl="0" w:tplc="9CDAC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650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ACA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A06D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3C6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7419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484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484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D41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229AB"/>
    <w:multiLevelType w:val="hybridMultilevel"/>
    <w:tmpl w:val="838E6A88"/>
    <w:lvl w:ilvl="0" w:tplc="58565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6E3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649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F29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8AAB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4CF8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9AC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6E4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904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7E4CAB"/>
    <w:multiLevelType w:val="hybridMultilevel"/>
    <w:tmpl w:val="1E726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93AF1"/>
    <w:multiLevelType w:val="hybridMultilevel"/>
    <w:tmpl w:val="BBB00666"/>
    <w:lvl w:ilvl="0" w:tplc="B2E6B3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DAF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9203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AC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C0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F23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A6C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EED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62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BD0A73"/>
    <w:multiLevelType w:val="hybridMultilevel"/>
    <w:tmpl w:val="390E1BEA"/>
    <w:lvl w:ilvl="0" w:tplc="21447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902F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D4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30D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223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2C62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AB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8CE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45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FC41517"/>
    <w:multiLevelType w:val="hybridMultilevel"/>
    <w:tmpl w:val="A120D518"/>
    <w:lvl w:ilvl="0" w:tplc="7814F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281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D60C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8FCCEFD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008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B4C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E83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1EE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0B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027D6B"/>
    <w:multiLevelType w:val="hybridMultilevel"/>
    <w:tmpl w:val="AE440126"/>
    <w:lvl w:ilvl="0" w:tplc="469AF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A81B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4EE3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D8ADA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6E4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FAB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A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9620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1CE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4872D9"/>
    <w:multiLevelType w:val="hybridMultilevel"/>
    <w:tmpl w:val="9AC4F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8452C"/>
    <w:multiLevelType w:val="hybridMultilevel"/>
    <w:tmpl w:val="66C4FA92"/>
    <w:lvl w:ilvl="0" w:tplc="CED2E3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9C4EC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F67EB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E1924B8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8CD9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B2488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5AFA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7F8C2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9328E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36348AA"/>
    <w:multiLevelType w:val="hybridMultilevel"/>
    <w:tmpl w:val="DCFA0CAC"/>
    <w:lvl w:ilvl="0" w:tplc="793A3E8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1C7B6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AA4352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906BB9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1455B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AE012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9C4DD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C6C7B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6561E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4C00DD5"/>
    <w:multiLevelType w:val="hybridMultilevel"/>
    <w:tmpl w:val="AE8E04D4"/>
    <w:lvl w:ilvl="0" w:tplc="F47CE17A">
      <w:start w:val="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01887"/>
    <w:multiLevelType w:val="hybridMultilevel"/>
    <w:tmpl w:val="CD3E7EFC"/>
    <w:lvl w:ilvl="0" w:tplc="BA2CA32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6326F"/>
    <w:multiLevelType w:val="hybridMultilevel"/>
    <w:tmpl w:val="F550C9F4"/>
    <w:lvl w:ilvl="0" w:tplc="0D5CF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CCB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F493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A987B4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703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6F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14A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0C8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BA2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B27670"/>
    <w:multiLevelType w:val="hybridMultilevel"/>
    <w:tmpl w:val="CC22B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52A84"/>
    <w:multiLevelType w:val="hybridMultilevel"/>
    <w:tmpl w:val="A8B2583A"/>
    <w:lvl w:ilvl="0" w:tplc="0C3834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5014612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0C1849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ECD08F9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FCA4A4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E9099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F63C171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2B0606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8C08ADE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6" w15:restartNumberingAfterBreak="0">
    <w:nsid w:val="3E3E087D"/>
    <w:multiLevelType w:val="hybridMultilevel"/>
    <w:tmpl w:val="B9D6D6FE"/>
    <w:lvl w:ilvl="0" w:tplc="6DD01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94D1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0A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2B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241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B647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E6F6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601E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844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F5A3256"/>
    <w:multiLevelType w:val="hybridMultilevel"/>
    <w:tmpl w:val="995C0E3A"/>
    <w:lvl w:ilvl="0" w:tplc="05201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6095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0C61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0B4E202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9A62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4EAE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A4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D24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471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07F1058"/>
    <w:multiLevelType w:val="hybridMultilevel"/>
    <w:tmpl w:val="6F8A6276"/>
    <w:lvl w:ilvl="0" w:tplc="B3E4B3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201E8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74CD50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E896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026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80F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6CD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7E40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166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055F2E"/>
    <w:multiLevelType w:val="hybridMultilevel"/>
    <w:tmpl w:val="614AD6EA"/>
    <w:lvl w:ilvl="0" w:tplc="4F3C2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A096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66C9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598C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605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E6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C3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20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BE35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6463B3"/>
    <w:multiLevelType w:val="hybridMultilevel"/>
    <w:tmpl w:val="50040A1E"/>
    <w:lvl w:ilvl="0" w:tplc="5CE080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55C6FD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466A5F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0DFA7D0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6AF8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BF2F6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7844A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5625D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C8AF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45D66E89"/>
    <w:multiLevelType w:val="hybridMultilevel"/>
    <w:tmpl w:val="80221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626E2B"/>
    <w:multiLevelType w:val="hybridMultilevel"/>
    <w:tmpl w:val="640A4EF6"/>
    <w:lvl w:ilvl="0" w:tplc="9AAAEB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81A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C1E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B693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C2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ED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704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C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E6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5945446"/>
    <w:multiLevelType w:val="hybridMultilevel"/>
    <w:tmpl w:val="96F82D36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A7214B8"/>
    <w:multiLevelType w:val="hybridMultilevel"/>
    <w:tmpl w:val="01186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EF2C73"/>
    <w:multiLevelType w:val="hybridMultilevel"/>
    <w:tmpl w:val="02A499E4"/>
    <w:lvl w:ilvl="0" w:tplc="349A46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F2669C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10C0A6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94E224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076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946A9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14E2BD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46CD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A428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5F237F54"/>
    <w:multiLevelType w:val="hybridMultilevel"/>
    <w:tmpl w:val="2D98A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1C64B4"/>
    <w:multiLevelType w:val="hybridMultilevel"/>
    <w:tmpl w:val="D2708DD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476C69"/>
    <w:multiLevelType w:val="hybridMultilevel"/>
    <w:tmpl w:val="78EC74EA"/>
    <w:lvl w:ilvl="0" w:tplc="CF301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405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CE4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F0650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9AB6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F803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8BE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2A8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3AB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4E616E0"/>
    <w:multiLevelType w:val="hybridMultilevel"/>
    <w:tmpl w:val="76F055D8"/>
    <w:lvl w:ilvl="0" w:tplc="D8C469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D429D6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1FC4E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7F742BAC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B5AC8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CAC4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8AC7B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7600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8EE5A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65C73F92"/>
    <w:multiLevelType w:val="hybridMultilevel"/>
    <w:tmpl w:val="026C6358"/>
    <w:lvl w:ilvl="0" w:tplc="97AAF4C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208F1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ACE16C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9C2441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0EE0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2A05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A24A51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8013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704C0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6DFD6129"/>
    <w:multiLevelType w:val="hybridMultilevel"/>
    <w:tmpl w:val="3AB219D6"/>
    <w:lvl w:ilvl="0" w:tplc="682E13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92CDC6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3304CA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0E88CC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C2DC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9CAB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36079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06EC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FC48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0B46651"/>
    <w:multiLevelType w:val="hybridMultilevel"/>
    <w:tmpl w:val="DE74CBAA"/>
    <w:lvl w:ilvl="0" w:tplc="E02C8B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46CA09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320C6B1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D632C1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E48A3A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2A0ED4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617EBA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C3A2914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C5B2B7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34" w15:restartNumberingAfterBreak="0">
    <w:nsid w:val="72A15388"/>
    <w:multiLevelType w:val="hybridMultilevel"/>
    <w:tmpl w:val="A2E4A842"/>
    <w:lvl w:ilvl="0" w:tplc="82C8A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C23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CAE6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02F02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AC3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85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07B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2A9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2E3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35A181E"/>
    <w:multiLevelType w:val="hybridMultilevel"/>
    <w:tmpl w:val="BBBA487A"/>
    <w:lvl w:ilvl="0" w:tplc="E3EE9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70D9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A8AC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F88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D8D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EE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D6F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2CA0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AD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8F10E4C"/>
    <w:multiLevelType w:val="hybridMultilevel"/>
    <w:tmpl w:val="6F9EA2CC"/>
    <w:lvl w:ilvl="0" w:tplc="E8D83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84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380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452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3845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C4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F84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DCE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82E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CD962DD"/>
    <w:multiLevelType w:val="hybridMultilevel"/>
    <w:tmpl w:val="F7401B5E"/>
    <w:lvl w:ilvl="0" w:tplc="392A72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E0B3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BC2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D0D3A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B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EAE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A6E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906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8CD2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38360724">
    <w:abstractNumId w:val="11"/>
  </w:num>
  <w:num w:numId="2" w16cid:durableId="1870020987">
    <w:abstractNumId w:val="1"/>
  </w:num>
  <w:num w:numId="3" w16cid:durableId="1388383785">
    <w:abstractNumId w:val="12"/>
  </w:num>
  <w:num w:numId="4" w16cid:durableId="2035686086">
    <w:abstractNumId w:val="13"/>
  </w:num>
  <w:num w:numId="5" w16cid:durableId="22051809">
    <w:abstractNumId w:val="26"/>
  </w:num>
  <w:num w:numId="6" w16cid:durableId="133303979">
    <w:abstractNumId w:val="10"/>
  </w:num>
  <w:num w:numId="7" w16cid:durableId="33311435">
    <w:abstractNumId w:val="20"/>
  </w:num>
  <w:num w:numId="8" w16cid:durableId="1089086421">
    <w:abstractNumId w:val="32"/>
  </w:num>
  <w:num w:numId="9" w16cid:durableId="1074401253">
    <w:abstractNumId w:val="29"/>
  </w:num>
  <w:num w:numId="10" w16cid:durableId="521480573">
    <w:abstractNumId w:val="25"/>
  </w:num>
  <w:num w:numId="11" w16cid:durableId="1039744744">
    <w:abstractNumId w:val="3"/>
  </w:num>
  <w:num w:numId="12" w16cid:durableId="340087330">
    <w:abstractNumId w:val="27"/>
  </w:num>
  <w:num w:numId="13" w16cid:durableId="1897547035">
    <w:abstractNumId w:val="35"/>
  </w:num>
  <w:num w:numId="14" w16cid:durableId="1921938027">
    <w:abstractNumId w:val="21"/>
  </w:num>
  <w:num w:numId="15" w16cid:durableId="1264801387">
    <w:abstractNumId w:val="5"/>
  </w:num>
  <w:num w:numId="16" w16cid:durableId="56638013">
    <w:abstractNumId w:val="19"/>
  </w:num>
  <w:num w:numId="17" w16cid:durableId="1601645640">
    <w:abstractNumId w:val="4"/>
  </w:num>
  <w:num w:numId="18" w16cid:durableId="2103332565">
    <w:abstractNumId w:val="34"/>
  </w:num>
  <w:num w:numId="19" w16cid:durableId="205993025">
    <w:abstractNumId w:val="22"/>
  </w:num>
  <w:num w:numId="20" w16cid:durableId="1479497888">
    <w:abstractNumId w:val="7"/>
  </w:num>
  <w:num w:numId="21" w16cid:durableId="1174304640">
    <w:abstractNumId w:val="0"/>
  </w:num>
  <w:num w:numId="22" w16cid:durableId="764494699">
    <w:abstractNumId w:val="17"/>
  </w:num>
  <w:num w:numId="23" w16cid:durableId="38165340">
    <w:abstractNumId w:val="24"/>
  </w:num>
  <w:num w:numId="24" w16cid:durableId="1475414306">
    <w:abstractNumId w:val="23"/>
  </w:num>
  <w:num w:numId="25" w16cid:durableId="583689019">
    <w:abstractNumId w:val="9"/>
  </w:num>
  <w:num w:numId="26" w16cid:durableId="86117555">
    <w:abstractNumId w:val="28"/>
  </w:num>
  <w:num w:numId="27" w16cid:durableId="1072191019">
    <w:abstractNumId w:val="31"/>
  </w:num>
  <w:num w:numId="28" w16cid:durableId="925069593">
    <w:abstractNumId w:val="6"/>
  </w:num>
  <w:num w:numId="29" w16cid:durableId="1561557346">
    <w:abstractNumId w:val="33"/>
  </w:num>
  <w:num w:numId="30" w16cid:durableId="1436904675">
    <w:abstractNumId w:val="15"/>
  </w:num>
  <w:num w:numId="31" w16cid:durableId="1752502130">
    <w:abstractNumId w:val="30"/>
  </w:num>
  <w:num w:numId="32" w16cid:durableId="1938708716">
    <w:abstractNumId w:val="37"/>
  </w:num>
  <w:num w:numId="33" w16cid:durableId="1316452344">
    <w:abstractNumId w:val="2"/>
  </w:num>
  <w:num w:numId="34" w16cid:durableId="426078127">
    <w:abstractNumId w:val="16"/>
  </w:num>
  <w:num w:numId="35" w16cid:durableId="1480925297">
    <w:abstractNumId w:val="36"/>
  </w:num>
  <w:num w:numId="36" w16cid:durableId="1091001113">
    <w:abstractNumId w:val="8"/>
  </w:num>
  <w:num w:numId="37" w16cid:durableId="1145706648">
    <w:abstractNumId w:val="14"/>
  </w:num>
  <w:num w:numId="38" w16cid:durableId="1210533497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126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1BD"/>
    <w:rsid w:val="0000260A"/>
    <w:rsid w:val="0000280A"/>
    <w:rsid w:val="00003795"/>
    <w:rsid w:val="000043E9"/>
    <w:rsid w:val="00004664"/>
    <w:rsid w:val="0000700D"/>
    <w:rsid w:val="00011944"/>
    <w:rsid w:val="00011EF7"/>
    <w:rsid w:val="00012A0E"/>
    <w:rsid w:val="00012B50"/>
    <w:rsid w:val="00012D26"/>
    <w:rsid w:val="00012FD0"/>
    <w:rsid w:val="00013AC3"/>
    <w:rsid w:val="00014CDE"/>
    <w:rsid w:val="00015CE7"/>
    <w:rsid w:val="00016162"/>
    <w:rsid w:val="00016A6A"/>
    <w:rsid w:val="00016D5F"/>
    <w:rsid w:val="00016DFD"/>
    <w:rsid w:val="00017770"/>
    <w:rsid w:val="00017B6F"/>
    <w:rsid w:val="00017D88"/>
    <w:rsid w:val="00020ABA"/>
    <w:rsid w:val="00021BFC"/>
    <w:rsid w:val="00021CED"/>
    <w:rsid w:val="00022964"/>
    <w:rsid w:val="00022C4B"/>
    <w:rsid w:val="000231C6"/>
    <w:rsid w:val="000235A6"/>
    <w:rsid w:val="00023F26"/>
    <w:rsid w:val="00024815"/>
    <w:rsid w:val="0002609A"/>
    <w:rsid w:val="000262B9"/>
    <w:rsid w:val="0002638C"/>
    <w:rsid w:val="000279F4"/>
    <w:rsid w:val="00030B09"/>
    <w:rsid w:val="0003130E"/>
    <w:rsid w:val="00032669"/>
    <w:rsid w:val="00032DAA"/>
    <w:rsid w:val="00033484"/>
    <w:rsid w:val="000360C4"/>
    <w:rsid w:val="00036E90"/>
    <w:rsid w:val="00037A84"/>
    <w:rsid w:val="00041037"/>
    <w:rsid w:val="0004201B"/>
    <w:rsid w:val="00042719"/>
    <w:rsid w:val="00042F2B"/>
    <w:rsid w:val="00043549"/>
    <w:rsid w:val="000439AF"/>
    <w:rsid w:val="00044714"/>
    <w:rsid w:val="00045017"/>
    <w:rsid w:val="000454A9"/>
    <w:rsid w:val="00045A69"/>
    <w:rsid w:val="00047449"/>
    <w:rsid w:val="000504CA"/>
    <w:rsid w:val="000506A9"/>
    <w:rsid w:val="00050AEF"/>
    <w:rsid w:val="00050DE1"/>
    <w:rsid w:val="0005158C"/>
    <w:rsid w:val="00052300"/>
    <w:rsid w:val="0005305E"/>
    <w:rsid w:val="0005384D"/>
    <w:rsid w:val="0005470A"/>
    <w:rsid w:val="0005488A"/>
    <w:rsid w:val="00054AED"/>
    <w:rsid w:val="000562F6"/>
    <w:rsid w:val="000564F5"/>
    <w:rsid w:val="000606E9"/>
    <w:rsid w:val="000612AF"/>
    <w:rsid w:val="00061307"/>
    <w:rsid w:val="0006136D"/>
    <w:rsid w:val="00061DFF"/>
    <w:rsid w:val="000624B0"/>
    <w:rsid w:val="00062BBB"/>
    <w:rsid w:val="00062E20"/>
    <w:rsid w:val="00062F0D"/>
    <w:rsid w:val="00063163"/>
    <w:rsid w:val="000639E8"/>
    <w:rsid w:val="00066FA2"/>
    <w:rsid w:val="00067513"/>
    <w:rsid w:val="000675AA"/>
    <w:rsid w:val="000679BB"/>
    <w:rsid w:val="00067CB5"/>
    <w:rsid w:val="00071D30"/>
    <w:rsid w:val="000720C4"/>
    <w:rsid w:val="000729F8"/>
    <w:rsid w:val="00072D2F"/>
    <w:rsid w:val="00072FF5"/>
    <w:rsid w:val="00073883"/>
    <w:rsid w:val="00073D00"/>
    <w:rsid w:val="00074F4A"/>
    <w:rsid w:val="000755EE"/>
    <w:rsid w:val="00075923"/>
    <w:rsid w:val="00076CC4"/>
    <w:rsid w:val="00077EB3"/>
    <w:rsid w:val="00077FC1"/>
    <w:rsid w:val="000803EC"/>
    <w:rsid w:val="0008069D"/>
    <w:rsid w:val="0008273A"/>
    <w:rsid w:val="00082938"/>
    <w:rsid w:val="000831CC"/>
    <w:rsid w:val="000841FD"/>
    <w:rsid w:val="0008431B"/>
    <w:rsid w:val="00084860"/>
    <w:rsid w:val="0008581B"/>
    <w:rsid w:val="00085B70"/>
    <w:rsid w:val="000862A4"/>
    <w:rsid w:val="00086EE6"/>
    <w:rsid w:val="00086F92"/>
    <w:rsid w:val="000905F6"/>
    <w:rsid w:val="000908D9"/>
    <w:rsid w:val="00091207"/>
    <w:rsid w:val="000928FC"/>
    <w:rsid w:val="00092A51"/>
    <w:rsid w:val="00092D24"/>
    <w:rsid w:val="00093510"/>
    <w:rsid w:val="000942C6"/>
    <w:rsid w:val="000962AA"/>
    <w:rsid w:val="0009652F"/>
    <w:rsid w:val="00096B4F"/>
    <w:rsid w:val="00096C13"/>
    <w:rsid w:val="000A100E"/>
    <w:rsid w:val="000A23B1"/>
    <w:rsid w:val="000A2AEC"/>
    <w:rsid w:val="000A2CD7"/>
    <w:rsid w:val="000A567D"/>
    <w:rsid w:val="000A5AE9"/>
    <w:rsid w:val="000A5C36"/>
    <w:rsid w:val="000A5D13"/>
    <w:rsid w:val="000A5FBF"/>
    <w:rsid w:val="000A643B"/>
    <w:rsid w:val="000A6855"/>
    <w:rsid w:val="000A7333"/>
    <w:rsid w:val="000B0067"/>
    <w:rsid w:val="000B1141"/>
    <w:rsid w:val="000B1585"/>
    <w:rsid w:val="000B2AD9"/>
    <w:rsid w:val="000B2E27"/>
    <w:rsid w:val="000B3615"/>
    <w:rsid w:val="000B3872"/>
    <w:rsid w:val="000B3FA1"/>
    <w:rsid w:val="000B5F34"/>
    <w:rsid w:val="000B76D8"/>
    <w:rsid w:val="000C0C6D"/>
    <w:rsid w:val="000C0C86"/>
    <w:rsid w:val="000C13F3"/>
    <w:rsid w:val="000C2448"/>
    <w:rsid w:val="000C4A45"/>
    <w:rsid w:val="000C509B"/>
    <w:rsid w:val="000C529A"/>
    <w:rsid w:val="000C5610"/>
    <w:rsid w:val="000C570A"/>
    <w:rsid w:val="000C678D"/>
    <w:rsid w:val="000C7457"/>
    <w:rsid w:val="000D18EC"/>
    <w:rsid w:val="000D1933"/>
    <w:rsid w:val="000D1AD2"/>
    <w:rsid w:val="000D28A3"/>
    <w:rsid w:val="000D2B79"/>
    <w:rsid w:val="000D3010"/>
    <w:rsid w:val="000D384C"/>
    <w:rsid w:val="000D51E3"/>
    <w:rsid w:val="000D6D9B"/>
    <w:rsid w:val="000D7700"/>
    <w:rsid w:val="000D7957"/>
    <w:rsid w:val="000E0045"/>
    <w:rsid w:val="000E0A10"/>
    <w:rsid w:val="000E0F1C"/>
    <w:rsid w:val="000E142E"/>
    <w:rsid w:val="000E165E"/>
    <w:rsid w:val="000E25D9"/>
    <w:rsid w:val="000E26BD"/>
    <w:rsid w:val="000E3C4D"/>
    <w:rsid w:val="000E3E94"/>
    <w:rsid w:val="000E4512"/>
    <w:rsid w:val="000E45BB"/>
    <w:rsid w:val="000E596C"/>
    <w:rsid w:val="000E5F99"/>
    <w:rsid w:val="000E67D0"/>
    <w:rsid w:val="000E6D4B"/>
    <w:rsid w:val="000E6E94"/>
    <w:rsid w:val="000E7763"/>
    <w:rsid w:val="000E7E69"/>
    <w:rsid w:val="000F0BF5"/>
    <w:rsid w:val="000F0D32"/>
    <w:rsid w:val="000F13AB"/>
    <w:rsid w:val="000F1EF6"/>
    <w:rsid w:val="000F2230"/>
    <w:rsid w:val="000F4E48"/>
    <w:rsid w:val="000F502F"/>
    <w:rsid w:val="000F519D"/>
    <w:rsid w:val="000F5839"/>
    <w:rsid w:val="000F5B81"/>
    <w:rsid w:val="000F65D1"/>
    <w:rsid w:val="000F6920"/>
    <w:rsid w:val="000F69BC"/>
    <w:rsid w:val="000F7529"/>
    <w:rsid w:val="000F7ECB"/>
    <w:rsid w:val="00100A8C"/>
    <w:rsid w:val="00101DE8"/>
    <w:rsid w:val="001026F5"/>
    <w:rsid w:val="00102A45"/>
    <w:rsid w:val="00102F85"/>
    <w:rsid w:val="001032AA"/>
    <w:rsid w:val="001032B8"/>
    <w:rsid w:val="001033CE"/>
    <w:rsid w:val="0010494F"/>
    <w:rsid w:val="00104A4E"/>
    <w:rsid w:val="001050F1"/>
    <w:rsid w:val="0010618D"/>
    <w:rsid w:val="00106891"/>
    <w:rsid w:val="00106E03"/>
    <w:rsid w:val="00107310"/>
    <w:rsid w:val="00107590"/>
    <w:rsid w:val="00107D8B"/>
    <w:rsid w:val="001102F7"/>
    <w:rsid w:val="00110E60"/>
    <w:rsid w:val="0011239D"/>
    <w:rsid w:val="00112446"/>
    <w:rsid w:val="001125BF"/>
    <w:rsid w:val="00112950"/>
    <w:rsid w:val="001144C2"/>
    <w:rsid w:val="001144FC"/>
    <w:rsid w:val="001149BC"/>
    <w:rsid w:val="00114A43"/>
    <w:rsid w:val="00114A87"/>
    <w:rsid w:val="00114D6F"/>
    <w:rsid w:val="00114EEF"/>
    <w:rsid w:val="0011515C"/>
    <w:rsid w:val="00115D5B"/>
    <w:rsid w:val="00116429"/>
    <w:rsid w:val="00117AC3"/>
    <w:rsid w:val="00120B83"/>
    <w:rsid w:val="001214AE"/>
    <w:rsid w:val="00122190"/>
    <w:rsid w:val="0012244D"/>
    <w:rsid w:val="0012277A"/>
    <w:rsid w:val="00122977"/>
    <w:rsid w:val="00122A4E"/>
    <w:rsid w:val="00123649"/>
    <w:rsid w:val="00123860"/>
    <w:rsid w:val="0012459B"/>
    <w:rsid w:val="00124776"/>
    <w:rsid w:val="00124C0A"/>
    <w:rsid w:val="00125A65"/>
    <w:rsid w:val="0012615B"/>
    <w:rsid w:val="00126E1A"/>
    <w:rsid w:val="001271EA"/>
    <w:rsid w:val="0012785F"/>
    <w:rsid w:val="00130357"/>
    <w:rsid w:val="001305D4"/>
    <w:rsid w:val="00131116"/>
    <w:rsid w:val="001319D3"/>
    <w:rsid w:val="00131AFF"/>
    <w:rsid w:val="00131BF6"/>
    <w:rsid w:val="001336CE"/>
    <w:rsid w:val="0013470A"/>
    <w:rsid w:val="001351DC"/>
    <w:rsid w:val="001351EB"/>
    <w:rsid w:val="0013526C"/>
    <w:rsid w:val="00135B2E"/>
    <w:rsid w:val="001405E2"/>
    <w:rsid w:val="00140F5A"/>
    <w:rsid w:val="00141D31"/>
    <w:rsid w:val="00141E59"/>
    <w:rsid w:val="00142C59"/>
    <w:rsid w:val="00143395"/>
    <w:rsid w:val="00143513"/>
    <w:rsid w:val="001448F1"/>
    <w:rsid w:val="00144FDD"/>
    <w:rsid w:val="00145139"/>
    <w:rsid w:val="00145855"/>
    <w:rsid w:val="001465E7"/>
    <w:rsid w:val="0014704B"/>
    <w:rsid w:val="00150117"/>
    <w:rsid w:val="00150BB0"/>
    <w:rsid w:val="00150BE8"/>
    <w:rsid w:val="001512D7"/>
    <w:rsid w:val="00151542"/>
    <w:rsid w:val="00153308"/>
    <w:rsid w:val="001533AB"/>
    <w:rsid w:val="0015419D"/>
    <w:rsid w:val="0015537A"/>
    <w:rsid w:val="00155439"/>
    <w:rsid w:val="001559A5"/>
    <w:rsid w:val="0015692C"/>
    <w:rsid w:val="00157012"/>
    <w:rsid w:val="00157E80"/>
    <w:rsid w:val="00161388"/>
    <w:rsid w:val="0016175C"/>
    <w:rsid w:val="00161C73"/>
    <w:rsid w:val="00162C2A"/>
    <w:rsid w:val="00163025"/>
    <w:rsid w:val="001639D8"/>
    <w:rsid w:val="00164921"/>
    <w:rsid w:val="00165EA9"/>
    <w:rsid w:val="00166987"/>
    <w:rsid w:val="00166E70"/>
    <w:rsid w:val="001671D2"/>
    <w:rsid w:val="0016774F"/>
    <w:rsid w:val="00171186"/>
    <w:rsid w:val="001719B3"/>
    <w:rsid w:val="00171BED"/>
    <w:rsid w:val="0017287C"/>
    <w:rsid w:val="00172B96"/>
    <w:rsid w:val="00174AE0"/>
    <w:rsid w:val="00174C5A"/>
    <w:rsid w:val="001757AD"/>
    <w:rsid w:val="001777FA"/>
    <w:rsid w:val="001802C7"/>
    <w:rsid w:val="00181769"/>
    <w:rsid w:val="00182E6B"/>
    <w:rsid w:val="001837EF"/>
    <w:rsid w:val="00183976"/>
    <w:rsid w:val="00183AE7"/>
    <w:rsid w:val="00183EAD"/>
    <w:rsid w:val="0018644C"/>
    <w:rsid w:val="00186D6A"/>
    <w:rsid w:val="001873BF"/>
    <w:rsid w:val="0019036D"/>
    <w:rsid w:val="00190CAB"/>
    <w:rsid w:val="00190FFA"/>
    <w:rsid w:val="0019295E"/>
    <w:rsid w:val="00192F19"/>
    <w:rsid w:val="00194778"/>
    <w:rsid w:val="001952DB"/>
    <w:rsid w:val="00195DB4"/>
    <w:rsid w:val="001966C3"/>
    <w:rsid w:val="00197078"/>
    <w:rsid w:val="00197BCB"/>
    <w:rsid w:val="001A025F"/>
    <w:rsid w:val="001A0489"/>
    <w:rsid w:val="001A0EE5"/>
    <w:rsid w:val="001A180F"/>
    <w:rsid w:val="001A1CBF"/>
    <w:rsid w:val="001A1F0E"/>
    <w:rsid w:val="001A26F0"/>
    <w:rsid w:val="001A350B"/>
    <w:rsid w:val="001A370B"/>
    <w:rsid w:val="001A4F4F"/>
    <w:rsid w:val="001A5E35"/>
    <w:rsid w:val="001A5F89"/>
    <w:rsid w:val="001A7FF7"/>
    <w:rsid w:val="001B0269"/>
    <w:rsid w:val="001B040D"/>
    <w:rsid w:val="001B084A"/>
    <w:rsid w:val="001B0F18"/>
    <w:rsid w:val="001B1A61"/>
    <w:rsid w:val="001B2A3E"/>
    <w:rsid w:val="001B3183"/>
    <w:rsid w:val="001B3921"/>
    <w:rsid w:val="001B4510"/>
    <w:rsid w:val="001B4872"/>
    <w:rsid w:val="001B4FEA"/>
    <w:rsid w:val="001B59B3"/>
    <w:rsid w:val="001B6338"/>
    <w:rsid w:val="001B73CC"/>
    <w:rsid w:val="001C0D4C"/>
    <w:rsid w:val="001C0DAE"/>
    <w:rsid w:val="001C2BA1"/>
    <w:rsid w:val="001C2E2F"/>
    <w:rsid w:val="001C4702"/>
    <w:rsid w:val="001C5501"/>
    <w:rsid w:val="001C5980"/>
    <w:rsid w:val="001C7FA6"/>
    <w:rsid w:val="001D010C"/>
    <w:rsid w:val="001D18F3"/>
    <w:rsid w:val="001D3322"/>
    <w:rsid w:val="001D33F4"/>
    <w:rsid w:val="001D34FA"/>
    <w:rsid w:val="001D3AAA"/>
    <w:rsid w:val="001D3AB9"/>
    <w:rsid w:val="001D4195"/>
    <w:rsid w:val="001D4399"/>
    <w:rsid w:val="001D59EB"/>
    <w:rsid w:val="001D6888"/>
    <w:rsid w:val="001D77CD"/>
    <w:rsid w:val="001D78FF"/>
    <w:rsid w:val="001D7B4C"/>
    <w:rsid w:val="001E003B"/>
    <w:rsid w:val="001E0408"/>
    <w:rsid w:val="001E0535"/>
    <w:rsid w:val="001E1E2E"/>
    <w:rsid w:val="001E425B"/>
    <w:rsid w:val="001E4305"/>
    <w:rsid w:val="001E4FA5"/>
    <w:rsid w:val="001E52F9"/>
    <w:rsid w:val="001E5436"/>
    <w:rsid w:val="001E6AC7"/>
    <w:rsid w:val="001E6D53"/>
    <w:rsid w:val="001E784B"/>
    <w:rsid w:val="001F1EBC"/>
    <w:rsid w:val="001F2AE3"/>
    <w:rsid w:val="001F2D75"/>
    <w:rsid w:val="001F2ECD"/>
    <w:rsid w:val="001F3003"/>
    <w:rsid w:val="001F72BD"/>
    <w:rsid w:val="001F76E9"/>
    <w:rsid w:val="002004BB"/>
    <w:rsid w:val="00200596"/>
    <w:rsid w:val="00201520"/>
    <w:rsid w:val="0020197E"/>
    <w:rsid w:val="00201FB4"/>
    <w:rsid w:val="00202BCD"/>
    <w:rsid w:val="0020351F"/>
    <w:rsid w:val="00203C4D"/>
    <w:rsid w:val="00203D36"/>
    <w:rsid w:val="00204522"/>
    <w:rsid w:val="00204776"/>
    <w:rsid w:val="00205458"/>
    <w:rsid w:val="00205601"/>
    <w:rsid w:val="00206764"/>
    <w:rsid w:val="00207069"/>
    <w:rsid w:val="002070CC"/>
    <w:rsid w:val="00210016"/>
    <w:rsid w:val="0021038D"/>
    <w:rsid w:val="0021198D"/>
    <w:rsid w:val="00211F64"/>
    <w:rsid w:val="0021217C"/>
    <w:rsid w:val="002130C7"/>
    <w:rsid w:val="00213971"/>
    <w:rsid w:val="002139A9"/>
    <w:rsid w:val="00213D28"/>
    <w:rsid w:val="00213F23"/>
    <w:rsid w:val="002144C8"/>
    <w:rsid w:val="0021453F"/>
    <w:rsid w:val="00214B13"/>
    <w:rsid w:val="00215C44"/>
    <w:rsid w:val="00215E1E"/>
    <w:rsid w:val="002160DF"/>
    <w:rsid w:val="00216428"/>
    <w:rsid w:val="002167A7"/>
    <w:rsid w:val="00216A48"/>
    <w:rsid w:val="00220487"/>
    <w:rsid w:val="00220512"/>
    <w:rsid w:val="002211C9"/>
    <w:rsid w:val="00221411"/>
    <w:rsid w:val="00221991"/>
    <w:rsid w:val="00221AE2"/>
    <w:rsid w:val="002222F2"/>
    <w:rsid w:val="0022261C"/>
    <w:rsid w:val="00222A97"/>
    <w:rsid w:val="00222D66"/>
    <w:rsid w:val="002248B5"/>
    <w:rsid w:val="002252E4"/>
    <w:rsid w:val="002265CB"/>
    <w:rsid w:val="0022679D"/>
    <w:rsid w:val="00227A68"/>
    <w:rsid w:val="002302A3"/>
    <w:rsid w:val="00232F36"/>
    <w:rsid w:val="00232F73"/>
    <w:rsid w:val="00233C2C"/>
    <w:rsid w:val="00233D80"/>
    <w:rsid w:val="0023438C"/>
    <w:rsid w:val="0023571C"/>
    <w:rsid w:val="00235EE7"/>
    <w:rsid w:val="0023701E"/>
    <w:rsid w:val="00237CF2"/>
    <w:rsid w:val="0024083E"/>
    <w:rsid w:val="002409AA"/>
    <w:rsid w:val="00240F55"/>
    <w:rsid w:val="00241425"/>
    <w:rsid w:val="002414AB"/>
    <w:rsid w:val="00241681"/>
    <w:rsid w:val="00241773"/>
    <w:rsid w:val="002426ED"/>
    <w:rsid w:val="00244785"/>
    <w:rsid w:val="0024497F"/>
    <w:rsid w:val="00246290"/>
    <w:rsid w:val="002464AC"/>
    <w:rsid w:val="00246D5D"/>
    <w:rsid w:val="0024768A"/>
    <w:rsid w:val="002476C8"/>
    <w:rsid w:val="00247CA9"/>
    <w:rsid w:val="00247EEC"/>
    <w:rsid w:val="00250FDC"/>
    <w:rsid w:val="002511BA"/>
    <w:rsid w:val="00251CFA"/>
    <w:rsid w:val="00252127"/>
    <w:rsid w:val="0025273D"/>
    <w:rsid w:val="00252C8D"/>
    <w:rsid w:val="00253308"/>
    <w:rsid w:val="002538F5"/>
    <w:rsid w:val="00253CE9"/>
    <w:rsid w:val="00254136"/>
    <w:rsid w:val="002575A2"/>
    <w:rsid w:val="00257BF4"/>
    <w:rsid w:val="00257E64"/>
    <w:rsid w:val="00257F70"/>
    <w:rsid w:val="00260087"/>
    <w:rsid w:val="002602E0"/>
    <w:rsid w:val="0026064B"/>
    <w:rsid w:val="00260896"/>
    <w:rsid w:val="002611AF"/>
    <w:rsid w:val="002611B2"/>
    <w:rsid w:val="00261C6B"/>
    <w:rsid w:val="00261DC1"/>
    <w:rsid w:val="00262987"/>
    <w:rsid w:val="00262C0C"/>
    <w:rsid w:val="002633F8"/>
    <w:rsid w:val="0026371C"/>
    <w:rsid w:val="00263ACE"/>
    <w:rsid w:val="00264730"/>
    <w:rsid w:val="00264CD2"/>
    <w:rsid w:val="00266881"/>
    <w:rsid w:val="00266CA3"/>
    <w:rsid w:val="0027004A"/>
    <w:rsid w:val="002702A8"/>
    <w:rsid w:val="00270ECC"/>
    <w:rsid w:val="00271236"/>
    <w:rsid w:val="002712C6"/>
    <w:rsid w:val="002715F5"/>
    <w:rsid w:val="00271709"/>
    <w:rsid w:val="002723C5"/>
    <w:rsid w:val="00272536"/>
    <w:rsid w:val="00273875"/>
    <w:rsid w:val="002751DF"/>
    <w:rsid w:val="00275643"/>
    <w:rsid w:val="002777A3"/>
    <w:rsid w:val="00277BCD"/>
    <w:rsid w:val="00277E9D"/>
    <w:rsid w:val="0028019E"/>
    <w:rsid w:val="002814DD"/>
    <w:rsid w:val="00281A25"/>
    <w:rsid w:val="00281A2D"/>
    <w:rsid w:val="002820E8"/>
    <w:rsid w:val="00282740"/>
    <w:rsid w:val="002833E8"/>
    <w:rsid w:val="00283601"/>
    <w:rsid w:val="00283725"/>
    <w:rsid w:val="00283E3F"/>
    <w:rsid w:val="00284859"/>
    <w:rsid w:val="00284DAD"/>
    <w:rsid w:val="0028530F"/>
    <w:rsid w:val="00285CE0"/>
    <w:rsid w:val="00285FD3"/>
    <w:rsid w:val="00286BB0"/>
    <w:rsid w:val="00287492"/>
    <w:rsid w:val="002875E3"/>
    <w:rsid w:val="002879F8"/>
    <w:rsid w:val="00287CAE"/>
    <w:rsid w:val="0029083E"/>
    <w:rsid w:val="00290FF3"/>
    <w:rsid w:val="00291B83"/>
    <w:rsid w:val="00292B13"/>
    <w:rsid w:val="002932C4"/>
    <w:rsid w:val="00293E95"/>
    <w:rsid w:val="002948A4"/>
    <w:rsid w:val="00294F16"/>
    <w:rsid w:val="002952A9"/>
    <w:rsid w:val="002955DB"/>
    <w:rsid w:val="0029594F"/>
    <w:rsid w:val="00295C16"/>
    <w:rsid w:val="002960BC"/>
    <w:rsid w:val="002966A0"/>
    <w:rsid w:val="00296E14"/>
    <w:rsid w:val="002970C0"/>
    <w:rsid w:val="00297813"/>
    <w:rsid w:val="002A0385"/>
    <w:rsid w:val="002A08FE"/>
    <w:rsid w:val="002A0E0C"/>
    <w:rsid w:val="002A1248"/>
    <w:rsid w:val="002A1450"/>
    <w:rsid w:val="002A1C01"/>
    <w:rsid w:val="002A1CA4"/>
    <w:rsid w:val="002A24AD"/>
    <w:rsid w:val="002A4AEF"/>
    <w:rsid w:val="002A5317"/>
    <w:rsid w:val="002A5388"/>
    <w:rsid w:val="002A5A78"/>
    <w:rsid w:val="002A6333"/>
    <w:rsid w:val="002A7A5E"/>
    <w:rsid w:val="002B080D"/>
    <w:rsid w:val="002B09A1"/>
    <w:rsid w:val="002B09C9"/>
    <w:rsid w:val="002B19E4"/>
    <w:rsid w:val="002B250E"/>
    <w:rsid w:val="002B2E20"/>
    <w:rsid w:val="002B32D8"/>
    <w:rsid w:val="002B3365"/>
    <w:rsid w:val="002B399E"/>
    <w:rsid w:val="002B3F06"/>
    <w:rsid w:val="002B482F"/>
    <w:rsid w:val="002B538F"/>
    <w:rsid w:val="002B5C0E"/>
    <w:rsid w:val="002B5D34"/>
    <w:rsid w:val="002B61E8"/>
    <w:rsid w:val="002B6729"/>
    <w:rsid w:val="002B76BD"/>
    <w:rsid w:val="002B78CF"/>
    <w:rsid w:val="002B7F22"/>
    <w:rsid w:val="002C0DDC"/>
    <w:rsid w:val="002C15F1"/>
    <w:rsid w:val="002C2394"/>
    <w:rsid w:val="002C2BAF"/>
    <w:rsid w:val="002C2E81"/>
    <w:rsid w:val="002C3047"/>
    <w:rsid w:val="002C3AA1"/>
    <w:rsid w:val="002C3CA7"/>
    <w:rsid w:val="002C4001"/>
    <w:rsid w:val="002C43A7"/>
    <w:rsid w:val="002C5143"/>
    <w:rsid w:val="002C550A"/>
    <w:rsid w:val="002C5A4B"/>
    <w:rsid w:val="002C5CE6"/>
    <w:rsid w:val="002C6127"/>
    <w:rsid w:val="002C6170"/>
    <w:rsid w:val="002C6452"/>
    <w:rsid w:val="002C65B6"/>
    <w:rsid w:val="002C6EA7"/>
    <w:rsid w:val="002D084E"/>
    <w:rsid w:val="002D08AB"/>
    <w:rsid w:val="002D10A7"/>
    <w:rsid w:val="002D177B"/>
    <w:rsid w:val="002D2BA7"/>
    <w:rsid w:val="002D4505"/>
    <w:rsid w:val="002D4CC7"/>
    <w:rsid w:val="002D4FBE"/>
    <w:rsid w:val="002D6A81"/>
    <w:rsid w:val="002D7AAE"/>
    <w:rsid w:val="002E138D"/>
    <w:rsid w:val="002E1CEA"/>
    <w:rsid w:val="002E301E"/>
    <w:rsid w:val="002E3311"/>
    <w:rsid w:val="002E37E8"/>
    <w:rsid w:val="002E385A"/>
    <w:rsid w:val="002E547F"/>
    <w:rsid w:val="002E61DA"/>
    <w:rsid w:val="002E6C96"/>
    <w:rsid w:val="002E7011"/>
    <w:rsid w:val="002F0FC5"/>
    <w:rsid w:val="002F16B8"/>
    <w:rsid w:val="002F1C8C"/>
    <w:rsid w:val="002F28ED"/>
    <w:rsid w:val="002F2E44"/>
    <w:rsid w:val="002F42EB"/>
    <w:rsid w:val="002F4548"/>
    <w:rsid w:val="002F4ADF"/>
    <w:rsid w:val="002F57EA"/>
    <w:rsid w:val="002F66A2"/>
    <w:rsid w:val="002F6B07"/>
    <w:rsid w:val="002F6D8F"/>
    <w:rsid w:val="003000CC"/>
    <w:rsid w:val="00300510"/>
    <w:rsid w:val="00300B85"/>
    <w:rsid w:val="00300C6E"/>
    <w:rsid w:val="00302029"/>
    <w:rsid w:val="00302386"/>
    <w:rsid w:val="003026B7"/>
    <w:rsid w:val="00302E72"/>
    <w:rsid w:val="00303685"/>
    <w:rsid w:val="00305EFE"/>
    <w:rsid w:val="00306902"/>
    <w:rsid w:val="0030700B"/>
    <w:rsid w:val="0030770F"/>
    <w:rsid w:val="003078DA"/>
    <w:rsid w:val="003103F9"/>
    <w:rsid w:val="00310B29"/>
    <w:rsid w:val="0031113C"/>
    <w:rsid w:val="00312D1B"/>
    <w:rsid w:val="00314193"/>
    <w:rsid w:val="003159FF"/>
    <w:rsid w:val="00315FCE"/>
    <w:rsid w:val="003166CB"/>
    <w:rsid w:val="00316861"/>
    <w:rsid w:val="003201DB"/>
    <w:rsid w:val="003206DF"/>
    <w:rsid w:val="0032077A"/>
    <w:rsid w:val="00320919"/>
    <w:rsid w:val="00320BE4"/>
    <w:rsid w:val="00321552"/>
    <w:rsid w:val="0032195D"/>
    <w:rsid w:val="0032360B"/>
    <w:rsid w:val="00323647"/>
    <w:rsid w:val="003238AD"/>
    <w:rsid w:val="00323D9D"/>
    <w:rsid w:val="00324198"/>
    <w:rsid w:val="00324260"/>
    <w:rsid w:val="00324D06"/>
    <w:rsid w:val="003250AD"/>
    <w:rsid w:val="00325B49"/>
    <w:rsid w:val="003262B5"/>
    <w:rsid w:val="00326AA4"/>
    <w:rsid w:val="003270EE"/>
    <w:rsid w:val="00330265"/>
    <w:rsid w:val="003310C7"/>
    <w:rsid w:val="0033135C"/>
    <w:rsid w:val="00331618"/>
    <w:rsid w:val="00333045"/>
    <w:rsid w:val="003331BE"/>
    <w:rsid w:val="00333682"/>
    <w:rsid w:val="00333C34"/>
    <w:rsid w:val="00335563"/>
    <w:rsid w:val="00337C97"/>
    <w:rsid w:val="00340044"/>
    <w:rsid w:val="00340694"/>
    <w:rsid w:val="00341DA3"/>
    <w:rsid w:val="0034250F"/>
    <w:rsid w:val="0034342D"/>
    <w:rsid w:val="00344E56"/>
    <w:rsid w:val="00344F73"/>
    <w:rsid w:val="00345188"/>
    <w:rsid w:val="003461A5"/>
    <w:rsid w:val="003462DE"/>
    <w:rsid w:val="0034635A"/>
    <w:rsid w:val="00346EB5"/>
    <w:rsid w:val="003472A9"/>
    <w:rsid w:val="003476B3"/>
    <w:rsid w:val="00347C95"/>
    <w:rsid w:val="00350AFC"/>
    <w:rsid w:val="00351661"/>
    <w:rsid w:val="00351B43"/>
    <w:rsid w:val="00351CD3"/>
    <w:rsid w:val="00352D80"/>
    <w:rsid w:val="00353166"/>
    <w:rsid w:val="00353730"/>
    <w:rsid w:val="00354888"/>
    <w:rsid w:val="00355968"/>
    <w:rsid w:val="003567AB"/>
    <w:rsid w:val="00360B6A"/>
    <w:rsid w:val="00360D66"/>
    <w:rsid w:val="00360FAE"/>
    <w:rsid w:val="00361963"/>
    <w:rsid w:val="00362532"/>
    <w:rsid w:val="00363A08"/>
    <w:rsid w:val="00364E13"/>
    <w:rsid w:val="003665F7"/>
    <w:rsid w:val="00366F54"/>
    <w:rsid w:val="0036768B"/>
    <w:rsid w:val="00367B3C"/>
    <w:rsid w:val="00370232"/>
    <w:rsid w:val="003727D5"/>
    <w:rsid w:val="003746FE"/>
    <w:rsid w:val="00375AA5"/>
    <w:rsid w:val="00376A9E"/>
    <w:rsid w:val="00377E88"/>
    <w:rsid w:val="00380B26"/>
    <w:rsid w:val="00381ADA"/>
    <w:rsid w:val="00382146"/>
    <w:rsid w:val="003839C1"/>
    <w:rsid w:val="003839E4"/>
    <w:rsid w:val="00384307"/>
    <w:rsid w:val="00384AF3"/>
    <w:rsid w:val="00384BD5"/>
    <w:rsid w:val="003859D6"/>
    <w:rsid w:val="0038682B"/>
    <w:rsid w:val="00386A85"/>
    <w:rsid w:val="00386EC9"/>
    <w:rsid w:val="0038770D"/>
    <w:rsid w:val="00387756"/>
    <w:rsid w:val="00390047"/>
    <w:rsid w:val="003914D4"/>
    <w:rsid w:val="00391BA5"/>
    <w:rsid w:val="00391C66"/>
    <w:rsid w:val="00392CF4"/>
    <w:rsid w:val="00393553"/>
    <w:rsid w:val="00394C69"/>
    <w:rsid w:val="00395410"/>
    <w:rsid w:val="00395840"/>
    <w:rsid w:val="0039622F"/>
    <w:rsid w:val="00396454"/>
    <w:rsid w:val="003965E9"/>
    <w:rsid w:val="00396EA3"/>
    <w:rsid w:val="00397E66"/>
    <w:rsid w:val="003A0AC3"/>
    <w:rsid w:val="003A130A"/>
    <w:rsid w:val="003A13FC"/>
    <w:rsid w:val="003A1D5C"/>
    <w:rsid w:val="003A214F"/>
    <w:rsid w:val="003A3B8E"/>
    <w:rsid w:val="003A43B2"/>
    <w:rsid w:val="003A4B8A"/>
    <w:rsid w:val="003A4CD3"/>
    <w:rsid w:val="003A50DA"/>
    <w:rsid w:val="003A64B0"/>
    <w:rsid w:val="003A764A"/>
    <w:rsid w:val="003B0446"/>
    <w:rsid w:val="003B112E"/>
    <w:rsid w:val="003B1188"/>
    <w:rsid w:val="003B14C7"/>
    <w:rsid w:val="003B1580"/>
    <w:rsid w:val="003B1598"/>
    <w:rsid w:val="003B24BF"/>
    <w:rsid w:val="003B3500"/>
    <w:rsid w:val="003B3BD2"/>
    <w:rsid w:val="003B439A"/>
    <w:rsid w:val="003B4BF2"/>
    <w:rsid w:val="003B5565"/>
    <w:rsid w:val="003B5A52"/>
    <w:rsid w:val="003B5BDB"/>
    <w:rsid w:val="003B67D9"/>
    <w:rsid w:val="003B6F17"/>
    <w:rsid w:val="003B7DF7"/>
    <w:rsid w:val="003C04F9"/>
    <w:rsid w:val="003C0C19"/>
    <w:rsid w:val="003C0F31"/>
    <w:rsid w:val="003C1262"/>
    <w:rsid w:val="003C1297"/>
    <w:rsid w:val="003C1DD3"/>
    <w:rsid w:val="003C2153"/>
    <w:rsid w:val="003C3383"/>
    <w:rsid w:val="003C35B5"/>
    <w:rsid w:val="003C3FA8"/>
    <w:rsid w:val="003C6921"/>
    <w:rsid w:val="003C6ADC"/>
    <w:rsid w:val="003D03B1"/>
    <w:rsid w:val="003D14DC"/>
    <w:rsid w:val="003D1862"/>
    <w:rsid w:val="003D1CFC"/>
    <w:rsid w:val="003D3783"/>
    <w:rsid w:val="003D4324"/>
    <w:rsid w:val="003D4F3B"/>
    <w:rsid w:val="003D54AC"/>
    <w:rsid w:val="003D661F"/>
    <w:rsid w:val="003D66BE"/>
    <w:rsid w:val="003D68E8"/>
    <w:rsid w:val="003E026E"/>
    <w:rsid w:val="003E0E01"/>
    <w:rsid w:val="003E18EA"/>
    <w:rsid w:val="003E1FA6"/>
    <w:rsid w:val="003E2C3B"/>
    <w:rsid w:val="003E3E14"/>
    <w:rsid w:val="003E43B7"/>
    <w:rsid w:val="003E4CBC"/>
    <w:rsid w:val="003E50F4"/>
    <w:rsid w:val="003E6C1E"/>
    <w:rsid w:val="003E722B"/>
    <w:rsid w:val="003F0660"/>
    <w:rsid w:val="003F0C1B"/>
    <w:rsid w:val="003F1793"/>
    <w:rsid w:val="003F1B89"/>
    <w:rsid w:val="003F2F25"/>
    <w:rsid w:val="003F396C"/>
    <w:rsid w:val="003F5141"/>
    <w:rsid w:val="003F6DA5"/>
    <w:rsid w:val="003F6DEF"/>
    <w:rsid w:val="003F6E19"/>
    <w:rsid w:val="00400447"/>
    <w:rsid w:val="00400E83"/>
    <w:rsid w:val="00402BEB"/>
    <w:rsid w:val="00403E05"/>
    <w:rsid w:val="00403F3D"/>
    <w:rsid w:val="0040442C"/>
    <w:rsid w:val="00404599"/>
    <w:rsid w:val="004046B2"/>
    <w:rsid w:val="00404D78"/>
    <w:rsid w:val="004053F3"/>
    <w:rsid w:val="00405575"/>
    <w:rsid w:val="00405A5B"/>
    <w:rsid w:val="00406145"/>
    <w:rsid w:val="004064D5"/>
    <w:rsid w:val="004064E4"/>
    <w:rsid w:val="004069CE"/>
    <w:rsid w:val="00407631"/>
    <w:rsid w:val="0041164F"/>
    <w:rsid w:val="004121D4"/>
    <w:rsid w:val="004127B2"/>
    <w:rsid w:val="00412C22"/>
    <w:rsid w:val="0041483A"/>
    <w:rsid w:val="004149F8"/>
    <w:rsid w:val="00414CE5"/>
    <w:rsid w:val="00414F76"/>
    <w:rsid w:val="0041618A"/>
    <w:rsid w:val="004162CD"/>
    <w:rsid w:val="0041759A"/>
    <w:rsid w:val="00417644"/>
    <w:rsid w:val="004203C3"/>
    <w:rsid w:val="00420E9D"/>
    <w:rsid w:val="00421F7D"/>
    <w:rsid w:val="0042216D"/>
    <w:rsid w:val="00422B99"/>
    <w:rsid w:val="0042348A"/>
    <w:rsid w:val="00424E71"/>
    <w:rsid w:val="00425112"/>
    <w:rsid w:val="00425297"/>
    <w:rsid w:val="00425721"/>
    <w:rsid w:val="00425EAC"/>
    <w:rsid w:val="00426B00"/>
    <w:rsid w:val="004270A2"/>
    <w:rsid w:val="004273B0"/>
    <w:rsid w:val="00427960"/>
    <w:rsid w:val="004302FD"/>
    <w:rsid w:val="004303A5"/>
    <w:rsid w:val="00432734"/>
    <w:rsid w:val="00432E9E"/>
    <w:rsid w:val="0043347C"/>
    <w:rsid w:val="00434738"/>
    <w:rsid w:val="004347C9"/>
    <w:rsid w:val="00435B76"/>
    <w:rsid w:val="00435D1B"/>
    <w:rsid w:val="00436397"/>
    <w:rsid w:val="00437776"/>
    <w:rsid w:val="00437BB4"/>
    <w:rsid w:val="004406EF"/>
    <w:rsid w:val="00440AC1"/>
    <w:rsid w:val="004433AE"/>
    <w:rsid w:val="004433F4"/>
    <w:rsid w:val="00443621"/>
    <w:rsid w:val="00443695"/>
    <w:rsid w:val="00443818"/>
    <w:rsid w:val="00443848"/>
    <w:rsid w:val="004444AB"/>
    <w:rsid w:val="00444C40"/>
    <w:rsid w:val="004451C2"/>
    <w:rsid w:val="00445215"/>
    <w:rsid w:val="004465D0"/>
    <w:rsid w:val="00446F99"/>
    <w:rsid w:val="004472C0"/>
    <w:rsid w:val="00447317"/>
    <w:rsid w:val="004473B4"/>
    <w:rsid w:val="00447419"/>
    <w:rsid w:val="00452FED"/>
    <w:rsid w:val="00453BD8"/>
    <w:rsid w:val="00453D36"/>
    <w:rsid w:val="004541E5"/>
    <w:rsid w:val="0045428D"/>
    <w:rsid w:val="004544D6"/>
    <w:rsid w:val="00454640"/>
    <w:rsid w:val="00455618"/>
    <w:rsid w:val="004563EB"/>
    <w:rsid w:val="00456532"/>
    <w:rsid w:val="0045746D"/>
    <w:rsid w:val="00457F94"/>
    <w:rsid w:val="004609D7"/>
    <w:rsid w:val="00460CD2"/>
    <w:rsid w:val="00461C87"/>
    <w:rsid w:val="00461D8F"/>
    <w:rsid w:val="00462017"/>
    <w:rsid w:val="0046237A"/>
    <w:rsid w:val="00462A84"/>
    <w:rsid w:val="00463128"/>
    <w:rsid w:val="0046392F"/>
    <w:rsid w:val="00463C01"/>
    <w:rsid w:val="004640A8"/>
    <w:rsid w:val="004644F2"/>
    <w:rsid w:val="00464FBA"/>
    <w:rsid w:val="00466083"/>
    <w:rsid w:val="00466C24"/>
    <w:rsid w:val="00466C38"/>
    <w:rsid w:val="00466FDB"/>
    <w:rsid w:val="004673F2"/>
    <w:rsid w:val="004705F8"/>
    <w:rsid w:val="00471085"/>
    <w:rsid w:val="00471253"/>
    <w:rsid w:val="00471370"/>
    <w:rsid w:val="00472F4C"/>
    <w:rsid w:val="0047488B"/>
    <w:rsid w:val="00474FE5"/>
    <w:rsid w:val="004753FB"/>
    <w:rsid w:val="0047555C"/>
    <w:rsid w:val="00475DD7"/>
    <w:rsid w:val="00476AA3"/>
    <w:rsid w:val="00476B05"/>
    <w:rsid w:val="00480558"/>
    <w:rsid w:val="00480D4E"/>
    <w:rsid w:val="00481250"/>
    <w:rsid w:val="0048230C"/>
    <w:rsid w:val="0048293B"/>
    <w:rsid w:val="0048300F"/>
    <w:rsid w:val="004845B3"/>
    <w:rsid w:val="00484A20"/>
    <w:rsid w:val="00484C7E"/>
    <w:rsid w:val="00490243"/>
    <w:rsid w:val="004917DA"/>
    <w:rsid w:val="00491F0B"/>
    <w:rsid w:val="004921DB"/>
    <w:rsid w:val="00492692"/>
    <w:rsid w:val="00492A04"/>
    <w:rsid w:val="00493100"/>
    <w:rsid w:val="00493DC5"/>
    <w:rsid w:val="004942EA"/>
    <w:rsid w:val="00495B04"/>
    <w:rsid w:val="00496F77"/>
    <w:rsid w:val="00496FBC"/>
    <w:rsid w:val="004972C2"/>
    <w:rsid w:val="004976DB"/>
    <w:rsid w:val="004A12D8"/>
    <w:rsid w:val="004A25E2"/>
    <w:rsid w:val="004A3685"/>
    <w:rsid w:val="004A572B"/>
    <w:rsid w:val="004A5920"/>
    <w:rsid w:val="004A5D39"/>
    <w:rsid w:val="004A6DFB"/>
    <w:rsid w:val="004A78BA"/>
    <w:rsid w:val="004A7CB9"/>
    <w:rsid w:val="004B36BB"/>
    <w:rsid w:val="004B38D3"/>
    <w:rsid w:val="004B3C3B"/>
    <w:rsid w:val="004B3FC9"/>
    <w:rsid w:val="004B7A3F"/>
    <w:rsid w:val="004B7EC4"/>
    <w:rsid w:val="004C05E4"/>
    <w:rsid w:val="004C0CED"/>
    <w:rsid w:val="004C108D"/>
    <w:rsid w:val="004C13E8"/>
    <w:rsid w:val="004C1484"/>
    <w:rsid w:val="004C198D"/>
    <w:rsid w:val="004C1A68"/>
    <w:rsid w:val="004C1DE2"/>
    <w:rsid w:val="004C22E6"/>
    <w:rsid w:val="004C31AB"/>
    <w:rsid w:val="004C371A"/>
    <w:rsid w:val="004C38FC"/>
    <w:rsid w:val="004C43F6"/>
    <w:rsid w:val="004C4D50"/>
    <w:rsid w:val="004C5497"/>
    <w:rsid w:val="004C6400"/>
    <w:rsid w:val="004C6D66"/>
    <w:rsid w:val="004D01C2"/>
    <w:rsid w:val="004D0810"/>
    <w:rsid w:val="004D0DED"/>
    <w:rsid w:val="004D104A"/>
    <w:rsid w:val="004D17AA"/>
    <w:rsid w:val="004D1E96"/>
    <w:rsid w:val="004D2200"/>
    <w:rsid w:val="004D22AE"/>
    <w:rsid w:val="004D252A"/>
    <w:rsid w:val="004D25D0"/>
    <w:rsid w:val="004D2734"/>
    <w:rsid w:val="004D2EB4"/>
    <w:rsid w:val="004D3227"/>
    <w:rsid w:val="004D3585"/>
    <w:rsid w:val="004D3641"/>
    <w:rsid w:val="004D43C9"/>
    <w:rsid w:val="004D5024"/>
    <w:rsid w:val="004D5395"/>
    <w:rsid w:val="004D59D7"/>
    <w:rsid w:val="004D5A8A"/>
    <w:rsid w:val="004D74D0"/>
    <w:rsid w:val="004E034A"/>
    <w:rsid w:val="004E1565"/>
    <w:rsid w:val="004E290C"/>
    <w:rsid w:val="004E3416"/>
    <w:rsid w:val="004E34E5"/>
    <w:rsid w:val="004E53BF"/>
    <w:rsid w:val="004E7381"/>
    <w:rsid w:val="004F11E9"/>
    <w:rsid w:val="004F12D3"/>
    <w:rsid w:val="004F1680"/>
    <w:rsid w:val="004F1BE6"/>
    <w:rsid w:val="004F2126"/>
    <w:rsid w:val="004F2DA0"/>
    <w:rsid w:val="004F3DFA"/>
    <w:rsid w:val="004F4CD0"/>
    <w:rsid w:val="004F5668"/>
    <w:rsid w:val="004F648A"/>
    <w:rsid w:val="004F6C74"/>
    <w:rsid w:val="004F78D7"/>
    <w:rsid w:val="004F7A84"/>
    <w:rsid w:val="005001B0"/>
    <w:rsid w:val="00501332"/>
    <w:rsid w:val="00501CBD"/>
    <w:rsid w:val="0050341E"/>
    <w:rsid w:val="00503664"/>
    <w:rsid w:val="005047A0"/>
    <w:rsid w:val="00504D68"/>
    <w:rsid w:val="00504E96"/>
    <w:rsid w:val="00506328"/>
    <w:rsid w:val="0050764D"/>
    <w:rsid w:val="005076FB"/>
    <w:rsid w:val="005101F1"/>
    <w:rsid w:val="0051081C"/>
    <w:rsid w:val="00510BEC"/>
    <w:rsid w:val="005116D8"/>
    <w:rsid w:val="005120C4"/>
    <w:rsid w:val="005120CB"/>
    <w:rsid w:val="005120D5"/>
    <w:rsid w:val="00512641"/>
    <w:rsid w:val="005126AA"/>
    <w:rsid w:val="00512F56"/>
    <w:rsid w:val="00513BCD"/>
    <w:rsid w:val="0051435C"/>
    <w:rsid w:val="005145D0"/>
    <w:rsid w:val="00515E30"/>
    <w:rsid w:val="0051697F"/>
    <w:rsid w:val="005171EF"/>
    <w:rsid w:val="0051745F"/>
    <w:rsid w:val="00517A40"/>
    <w:rsid w:val="00517EEB"/>
    <w:rsid w:val="005202EC"/>
    <w:rsid w:val="00520A12"/>
    <w:rsid w:val="00520AA9"/>
    <w:rsid w:val="00522630"/>
    <w:rsid w:val="00522DBE"/>
    <w:rsid w:val="00524044"/>
    <w:rsid w:val="005258B8"/>
    <w:rsid w:val="005276CB"/>
    <w:rsid w:val="0052788D"/>
    <w:rsid w:val="00527894"/>
    <w:rsid w:val="00530017"/>
    <w:rsid w:val="0053295F"/>
    <w:rsid w:val="00532D0E"/>
    <w:rsid w:val="00532DE4"/>
    <w:rsid w:val="00533386"/>
    <w:rsid w:val="005341AC"/>
    <w:rsid w:val="00534C0E"/>
    <w:rsid w:val="005359FD"/>
    <w:rsid w:val="00536405"/>
    <w:rsid w:val="005375BB"/>
    <w:rsid w:val="00537C27"/>
    <w:rsid w:val="00540001"/>
    <w:rsid w:val="0054062E"/>
    <w:rsid w:val="00542BB5"/>
    <w:rsid w:val="00543517"/>
    <w:rsid w:val="005441B8"/>
    <w:rsid w:val="005444D6"/>
    <w:rsid w:val="00544820"/>
    <w:rsid w:val="00546F18"/>
    <w:rsid w:val="005474B6"/>
    <w:rsid w:val="00551860"/>
    <w:rsid w:val="005519E1"/>
    <w:rsid w:val="005520D7"/>
    <w:rsid w:val="00552796"/>
    <w:rsid w:val="00553643"/>
    <w:rsid w:val="005536D9"/>
    <w:rsid w:val="00554509"/>
    <w:rsid w:val="00554561"/>
    <w:rsid w:val="00555C77"/>
    <w:rsid w:val="00556610"/>
    <w:rsid w:val="00556B5C"/>
    <w:rsid w:val="00557837"/>
    <w:rsid w:val="00557A77"/>
    <w:rsid w:val="00560427"/>
    <w:rsid w:val="00562430"/>
    <w:rsid w:val="005626D4"/>
    <w:rsid w:val="00562D15"/>
    <w:rsid w:val="00562DA2"/>
    <w:rsid w:val="00562DE2"/>
    <w:rsid w:val="00564251"/>
    <w:rsid w:val="005642DD"/>
    <w:rsid w:val="005650E6"/>
    <w:rsid w:val="00565544"/>
    <w:rsid w:val="00565ACB"/>
    <w:rsid w:val="00566F39"/>
    <w:rsid w:val="005677F2"/>
    <w:rsid w:val="005702EF"/>
    <w:rsid w:val="0057082E"/>
    <w:rsid w:val="00570A0B"/>
    <w:rsid w:val="0057134E"/>
    <w:rsid w:val="0057173E"/>
    <w:rsid w:val="00572509"/>
    <w:rsid w:val="00572F67"/>
    <w:rsid w:val="00573568"/>
    <w:rsid w:val="00573826"/>
    <w:rsid w:val="00573D51"/>
    <w:rsid w:val="00575AB9"/>
    <w:rsid w:val="00575DE7"/>
    <w:rsid w:val="005770CE"/>
    <w:rsid w:val="00577621"/>
    <w:rsid w:val="00577ABF"/>
    <w:rsid w:val="00577CE4"/>
    <w:rsid w:val="005800C5"/>
    <w:rsid w:val="00580C2B"/>
    <w:rsid w:val="005839AE"/>
    <w:rsid w:val="005840FA"/>
    <w:rsid w:val="005842F3"/>
    <w:rsid w:val="00585B1B"/>
    <w:rsid w:val="00585C9B"/>
    <w:rsid w:val="005904FD"/>
    <w:rsid w:val="0059063F"/>
    <w:rsid w:val="00590802"/>
    <w:rsid w:val="00590F22"/>
    <w:rsid w:val="00590F86"/>
    <w:rsid w:val="005916F4"/>
    <w:rsid w:val="00591D48"/>
    <w:rsid w:val="00591E32"/>
    <w:rsid w:val="005923E2"/>
    <w:rsid w:val="0059257A"/>
    <w:rsid w:val="00592BE6"/>
    <w:rsid w:val="005932FD"/>
    <w:rsid w:val="0059379A"/>
    <w:rsid w:val="00595456"/>
    <w:rsid w:val="00595841"/>
    <w:rsid w:val="00595C97"/>
    <w:rsid w:val="00596164"/>
    <w:rsid w:val="005963E8"/>
    <w:rsid w:val="005970D3"/>
    <w:rsid w:val="005976D4"/>
    <w:rsid w:val="0059794A"/>
    <w:rsid w:val="00597ABD"/>
    <w:rsid w:val="00597CBC"/>
    <w:rsid w:val="00597FAA"/>
    <w:rsid w:val="005A0708"/>
    <w:rsid w:val="005A0F40"/>
    <w:rsid w:val="005A18F4"/>
    <w:rsid w:val="005A1DA6"/>
    <w:rsid w:val="005A2011"/>
    <w:rsid w:val="005A21AD"/>
    <w:rsid w:val="005A29F5"/>
    <w:rsid w:val="005A2D4F"/>
    <w:rsid w:val="005A2DF9"/>
    <w:rsid w:val="005A369C"/>
    <w:rsid w:val="005A377B"/>
    <w:rsid w:val="005A39E2"/>
    <w:rsid w:val="005A47AF"/>
    <w:rsid w:val="005A52A5"/>
    <w:rsid w:val="005A5500"/>
    <w:rsid w:val="005A55F0"/>
    <w:rsid w:val="005A5654"/>
    <w:rsid w:val="005A5739"/>
    <w:rsid w:val="005A5CF4"/>
    <w:rsid w:val="005A66F6"/>
    <w:rsid w:val="005A719B"/>
    <w:rsid w:val="005A7263"/>
    <w:rsid w:val="005A78FD"/>
    <w:rsid w:val="005A7FC6"/>
    <w:rsid w:val="005B03DB"/>
    <w:rsid w:val="005B0573"/>
    <w:rsid w:val="005B0F74"/>
    <w:rsid w:val="005B16F2"/>
    <w:rsid w:val="005B1BEB"/>
    <w:rsid w:val="005B225E"/>
    <w:rsid w:val="005B2CB7"/>
    <w:rsid w:val="005B2EB1"/>
    <w:rsid w:val="005B2FFD"/>
    <w:rsid w:val="005B40A3"/>
    <w:rsid w:val="005B42C6"/>
    <w:rsid w:val="005B4A28"/>
    <w:rsid w:val="005B4A8A"/>
    <w:rsid w:val="005B4AD4"/>
    <w:rsid w:val="005B4C8E"/>
    <w:rsid w:val="005B52E4"/>
    <w:rsid w:val="005B5DA7"/>
    <w:rsid w:val="005B7C20"/>
    <w:rsid w:val="005B7F6D"/>
    <w:rsid w:val="005C006C"/>
    <w:rsid w:val="005C12FE"/>
    <w:rsid w:val="005C1CD3"/>
    <w:rsid w:val="005C312F"/>
    <w:rsid w:val="005C3B82"/>
    <w:rsid w:val="005C4386"/>
    <w:rsid w:val="005C452C"/>
    <w:rsid w:val="005C49EA"/>
    <w:rsid w:val="005C4B90"/>
    <w:rsid w:val="005C5D40"/>
    <w:rsid w:val="005C6DD8"/>
    <w:rsid w:val="005C6DDC"/>
    <w:rsid w:val="005C6E25"/>
    <w:rsid w:val="005D0AAB"/>
    <w:rsid w:val="005D1530"/>
    <w:rsid w:val="005D19AC"/>
    <w:rsid w:val="005D1B21"/>
    <w:rsid w:val="005D2546"/>
    <w:rsid w:val="005D2D92"/>
    <w:rsid w:val="005D385B"/>
    <w:rsid w:val="005D3879"/>
    <w:rsid w:val="005D49A1"/>
    <w:rsid w:val="005D49FD"/>
    <w:rsid w:val="005D4B10"/>
    <w:rsid w:val="005D51F3"/>
    <w:rsid w:val="005D5CBC"/>
    <w:rsid w:val="005D6B58"/>
    <w:rsid w:val="005D70F7"/>
    <w:rsid w:val="005D7129"/>
    <w:rsid w:val="005D7661"/>
    <w:rsid w:val="005D7D7D"/>
    <w:rsid w:val="005D7EE3"/>
    <w:rsid w:val="005D7F48"/>
    <w:rsid w:val="005E101D"/>
    <w:rsid w:val="005E1173"/>
    <w:rsid w:val="005E1DB3"/>
    <w:rsid w:val="005E2B0B"/>
    <w:rsid w:val="005E32E9"/>
    <w:rsid w:val="005E4367"/>
    <w:rsid w:val="005E4466"/>
    <w:rsid w:val="005E4F29"/>
    <w:rsid w:val="005E506B"/>
    <w:rsid w:val="005E5256"/>
    <w:rsid w:val="005E57F3"/>
    <w:rsid w:val="005E5FFE"/>
    <w:rsid w:val="005E6CAA"/>
    <w:rsid w:val="005F023D"/>
    <w:rsid w:val="005F07B6"/>
    <w:rsid w:val="005F0F43"/>
    <w:rsid w:val="005F33D7"/>
    <w:rsid w:val="005F35A7"/>
    <w:rsid w:val="005F4808"/>
    <w:rsid w:val="005F4AFB"/>
    <w:rsid w:val="005F62E7"/>
    <w:rsid w:val="005F6EE2"/>
    <w:rsid w:val="005F7D0D"/>
    <w:rsid w:val="006002F0"/>
    <w:rsid w:val="00600A82"/>
    <w:rsid w:val="00601079"/>
    <w:rsid w:val="00603034"/>
    <w:rsid w:val="00603309"/>
    <w:rsid w:val="0060402D"/>
    <w:rsid w:val="0060466E"/>
    <w:rsid w:val="00604D34"/>
    <w:rsid w:val="006056C1"/>
    <w:rsid w:val="00606370"/>
    <w:rsid w:val="00606A5C"/>
    <w:rsid w:val="00606C58"/>
    <w:rsid w:val="00606CE9"/>
    <w:rsid w:val="00606D16"/>
    <w:rsid w:val="00606DD9"/>
    <w:rsid w:val="00606ECD"/>
    <w:rsid w:val="00610617"/>
    <w:rsid w:val="00611479"/>
    <w:rsid w:val="00611F80"/>
    <w:rsid w:val="00613204"/>
    <w:rsid w:val="006145D5"/>
    <w:rsid w:val="006149CC"/>
    <w:rsid w:val="00614B78"/>
    <w:rsid w:val="006150F6"/>
    <w:rsid w:val="00615ABA"/>
    <w:rsid w:val="00616060"/>
    <w:rsid w:val="006174E4"/>
    <w:rsid w:val="0061756C"/>
    <w:rsid w:val="0061777F"/>
    <w:rsid w:val="00617AE5"/>
    <w:rsid w:val="00617E72"/>
    <w:rsid w:val="00621A1A"/>
    <w:rsid w:val="00622CA1"/>
    <w:rsid w:val="0062510F"/>
    <w:rsid w:val="00626B3B"/>
    <w:rsid w:val="00626E08"/>
    <w:rsid w:val="006270FD"/>
    <w:rsid w:val="006271E4"/>
    <w:rsid w:val="0062753C"/>
    <w:rsid w:val="00627E19"/>
    <w:rsid w:val="00627F65"/>
    <w:rsid w:val="0063021B"/>
    <w:rsid w:val="00630255"/>
    <w:rsid w:val="0063129C"/>
    <w:rsid w:val="00632275"/>
    <w:rsid w:val="0063345B"/>
    <w:rsid w:val="00633B63"/>
    <w:rsid w:val="006340E0"/>
    <w:rsid w:val="006342AC"/>
    <w:rsid w:val="0063459D"/>
    <w:rsid w:val="006352DC"/>
    <w:rsid w:val="006354E5"/>
    <w:rsid w:val="00636018"/>
    <w:rsid w:val="00636434"/>
    <w:rsid w:val="006364F6"/>
    <w:rsid w:val="00640C7F"/>
    <w:rsid w:val="0064100E"/>
    <w:rsid w:val="0064347C"/>
    <w:rsid w:val="00645CE8"/>
    <w:rsid w:val="006506EA"/>
    <w:rsid w:val="00650F26"/>
    <w:rsid w:val="00652416"/>
    <w:rsid w:val="00653601"/>
    <w:rsid w:val="00653D52"/>
    <w:rsid w:val="00653ED2"/>
    <w:rsid w:val="00654557"/>
    <w:rsid w:val="00655DDD"/>
    <w:rsid w:val="00657965"/>
    <w:rsid w:val="00657AB5"/>
    <w:rsid w:val="00660018"/>
    <w:rsid w:val="0066075C"/>
    <w:rsid w:val="00660E77"/>
    <w:rsid w:val="006611A8"/>
    <w:rsid w:val="006611EA"/>
    <w:rsid w:val="0066183D"/>
    <w:rsid w:val="00663E54"/>
    <w:rsid w:val="00664646"/>
    <w:rsid w:val="00664963"/>
    <w:rsid w:val="006659D9"/>
    <w:rsid w:val="00665F2E"/>
    <w:rsid w:val="00666616"/>
    <w:rsid w:val="0066674C"/>
    <w:rsid w:val="00666D39"/>
    <w:rsid w:val="0066761D"/>
    <w:rsid w:val="00667BD9"/>
    <w:rsid w:val="00667E35"/>
    <w:rsid w:val="00671924"/>
    <w:rsid w:val="0067199A"/>
    <w:rsid w:val="00671FFA"/>
    <w:rsid w:val="00673611"/>
    <w:rsid w:val="00673FCD"/>
    <w:rsid w:val="006741F1"/>
    <w:rsid w:val="00674D9B"/>
    <w:rsid w:val="006753ED"/>
    <w:rsid w:val="0067670F"/>
    <w:rsid w:val="00677D1B"/>
    <w:rsid w:val="00677F7F"/>
    <w:rsid w:val="00680ACB"/>
    <w:rsid w:val="00680C11"/>
    <w:rsid w:val="00681592"/>
    <w:rsid w:val="00681676"/>
    <w:rsid w:val="00681A4D"/>
    <w:rsid w:val="00681FA7"/>
    <w:rsid w:val="006834CE"/>
    <w:rsid w:val="006838F6"/>
    <w:rsid w:val="00684E32"/>
    <w:rsid w:val="00685CEC"/>
    <w:rsid w:val="00686884"/>
    <w:rsid w:val="006873F0"/>
    <w:rsid w:val="00690941"/>
    <w:rsid w:val="00690A27"/>
    <w:rsid w:val="00691155"/>
    <w:rsid w:val="00691500"/>
    <w:rsid w:val="006927A9"/>
    <w:rsid w:val="0069297E"/>
    <w:rsid w:val="00692B95"/>
    <w:rsid w:val="00693267"/>
    <w:rsid w:val="00693942"/>
    <w:rsid w:val="00693FF3"/>
    <w:rsid w:val="0069459B"/>
    <w:rsid w:val="00694771"/>
    <w:rsid w:val="00694C5D"/>
    <w:rsid w:val="00695F3B"/>
    <w:rsid w:val="006A1583"/>
    <w:rsid w:val="006A2034"/>
    <w:rsid w:val="006A33F4"/>
    <w:rsid w:val="006A3DD3"/>
    <w:rsid w:val="006A4426"/>
    <w:rsid w:val="006A55B4"/>
    <w:rsid w:val="006A737E"/>
    <w:rsid w:val="006A754A"/>
    <w:rsid w:val="006A7743"/>
    <w:rsid w:val="006B14E3"/>
    <w:rsid w:val="006B1794"/>
    <w:rsid w:val="006B1B10"/>
    <w:rsid w:val="006B2880"/>
    <w:rsid w:val="006B28E6"/>
    <w:rsid w:val="006B38A7"/>
    <w:rsid w:val="006B3CB4"/>
    <w:rsid w:val="006B3E20"/>
    <w:rsid w:val="006B425B"/>
    <w:rsid w:val="006B45B7"/>
    <w:rsid w:val="006B4A0C"/>
    <w:rsid w:val="006B4C92"/>
    <w:rsid w:val="006B592B"/>
    <w:rsid w:val="006B5DF1"/>
    <w:rsid w:val="006B6510"/>
    <w:rsid w:val="006B7460"/>
    <w:rsid w:val="006B7A75"/>
    <w:rsid w:val="006B7CCA"/>
    <w:rsid w:val="006C0280"/>
    <w:rsid w:val="006C038E"/>
    <w:rsid w:val="006C1578"/>
    <w:rsid w:val="006C202C"/>
    <w:rsid w:val="006C2094"/>
    <w:rsid w:val="006C2621"/>
    <w:rsid w:val="006C2C72"/>
    <w:rsid w:val="006C3160"/>
    <w:rsid w:val="006C3355"/>
    <w:rsid w:val="006C37BE"/>
    <w:rsid w:val="006C3AB2"/>
    <w:rsid w:val="006C5053"/>
    <w:rsid w:val="006C5806"/>
    <w:rsid w:val="006C64A7"/>
    <w:rsid w:val="006C656A"/>
    <w:rsid w:val="006C65AE"/>
    <w:rsid w:val="006C6A25"/>
    <w:rsid w:val="006C70A4"/>
    <w:rsid w:val="006C7B6B"/>
    <w:rsid w:val="006D105A"/>
    <w:rsid w:val="006D1B20"/>
    <w:rsid w:val="006D1E80"/>
    <w:rsid w:val="006D1FC5"/>
    <w:rsid w:val="006D2134"/>
    <w:rsid w:val="006D244C"/>
    <w:rsid w:val="006D2592"/>
    <w:rsid w:val="006D3C3F"/>
    <w:rsid w:val="006D3FCB"/>
    <w:rsid w:val="006D455E"/>
    <w:rsid w:val="006D58D3"/>
    <w:rsid w:val="006D5E7B"/>
    <w:rsid w:val="006D6146"/>
    <w:rsid w:val="006D7134"/>
    <w:rsid w:val="006E0A82"/>
    <w:rsid w:val="006E0EEE"/>
    <w:rsid w:val="006E274D"/>
    <w:rsid w:val="006E2FE4"/>
    <w:rsid w:val="006E3703"/>
    <w:rsid w:val="006E3A4D"/>
    <w:rsid w:val="006E3ECC"/>
    <w:rsid w:val="006E46C6"/>
    <w:rsid w:val="006E52B9"/>
    <w:rsid w:val="006E5D06"/>
    <w:rsid w:val="006E5F95"/>
    <w:rsid w:val="006E70DE"/>
    <w:rsid w:val="006E71DD"/>
    <w:rsid w:val="006E778E"/>
    <w:rsid w:val="006F19EE"/>
    <w:rsid w:val="006F1EC3"/>
    <w:rsid w:val="006F212C"/>
    <w:rsid w:val="006F2300"/>
    <w:rsid w:val="006F3BCF"/>
    <w:rsid w:val="006F4172"/>
    <w:rsid w:val="006F56E1"/>
    <w:rsid w:val="007001F8"/>
    <w:rsid w:val="007009E6"/>
    <w:rsid w:val="007013D3"/>
    <w:rsid w:val="00701A35"/>
    <w:rsid w:val="00702442"/>
    <w:rsid w:val="00702EC1"/>
    <w:rsid w:val="00705500"/>
    <w:rsid w:val="007066A6"/>
    <w:rsid w:val="00706DA3"/>
    <w:rsid w:val="007070C5"/>
    <w:rsid w:val="007071DF"/>
    <w:rsid w:val="007101A3"/>
    <w:rsid w:val="00711426"/>
    <w:rsid w:val="00711DC3"/>
    <w:rsid w:val="00712EED"/>
    <w:rsid w:val="00713E7B"/>
    <w:rsid w:val="00713F1E"/>
    <w:rsid w:val="0071452D"/>
    <w:rsid w:val="0071464B"/>
    <w:rsid w:val="00714A9F"/>
    <w:rsid w:val="0071598D"/>
    <w:rsid w:val="00715BC5"/>
    <w:rsid w:val="00715DBD"/>
    <w:rsid w:val="00716534"/>
    <w:rsid w:val="007167FE"/>
    <w:rsid w:val="00717E0B"/>
    <w:rsid w:val="00720555"/>
    <w:rsid w:val="00720D1B"/>
    <w:rsid w:val="0072161C"/>
    <w:rsid w:val="00721F34"/>
    <w:rsid w:val="00722931"/>
    <w:rsid w:val="007231DD"/>
    <w:rsid w:val="00723374"/>
    <w:rsid w:val="00723CD8"/>
    <w:rsid w:val="007244F1"/>
    <w:rsid w:val="00724681"/>
    <w:rsid w:val="007248DD"/>
    <w:rsid w:val="007254B7"/>
    <w:rsid w:val="007255A1"/>
    <w:rsid w:val="00727590"/>
    <w:rsid w:val="007302B7"/>
    <w:rsid w:val="0073044D"/>
    <w:rsid w:val="0073263E"/>
    <w:rsid w:val="0073309A"/>
    <w:rsid w:val="00733292"/>
    <w:rsid w:val="00733CD6"/>
    <w:rsid w:val="00734D31"/>
    <w:rsid w:val="007367E0"/>
    <w:rsid w:val="00740BFE"/>
    <w:rsid w:val="007419E4"/>
    <w:rsid w:val="0074341D"/>
    <w:rsid w:val="00743CE5"/>
    <w:rsid w:val="007447BA"/>
    <w:rsid w:val="007450CE"/>
    <w:rsid w:val="00745AE5"/>
    <w:rsid w:val="00745B82"/>
    <w:rsid w:val="0074666D"/>
    <w:rsid w:val="00746AAC"/>
    <w:rsid w:val="00746CA1"/>
    <w:rsid w:val="00747263"/>
    <w:rsid w:val="00747280"/>
    <w:rsid w:val="007477B0"/>
    <w:rsid w:val="00747C51"/>
    <w:rsid w:val="0075019F"/>
    <w:rsid w:val="0075064D"/>
    <w:rsid w:val="007507F8"/>
    <w:rsid w:val="00751878"/>
    <w:rsid w:val="00751C0C"/>
    <w:rsid w:val="00752C30"/>
    <w:rsid w:val="00753275"/>
    <w:rsid w:val="00753298"/>
    <w:rsid w:val="00753824"/>
    <w:rsid w:val="00754C82"/>
    <w:rsid w:val="00754F46"/>
    <w:rsid w:val="00754FD1"/>
    <w:rsid w:val="007569E1"/>
    <w:rsid w:val="00757789"/>
    <w:rsid w:val="00757B9D"/>
    <w:rsid w:val="00757E20"/>
    <w:rsid w:val="00757E61"/>
    <w:rsid w:val="00757E96"/>
    <w:rsid w:val="007600C8"/>
    <w:rsid w:val="00761D3D"/>
    <w:rsid w:val="00762A27"/>
    <w:rsid w:val="00763106"/>
    <w:rsid w:val="00763300"/>
    <w:rsid w:val="00763506"/>
    <w:rsid w:val="00764498"/>
    <w:rsid w:val="007646ED"/>
    <w:rsid w:val="00764DB5"/>
    <w:rsid w:val="007661DB"/>
    <w:rsid w:val="00766FB6"/>
    <w:rsid w:val="0077042D"/>
    <w:rsid w:val="00770912"/>
    <w:rsid w:val="00770C1D"/>
    <w:rsid w:val="00770C93"/>
    <w:rsid w:val="00770F46"/>
    <w:rsid w:val="007710EF"/>
    <w:rsid w:val="00771786"/>
    <w:rsid w:val="00771B3C"/>
    <w:rsid w:val="007723AE"/>
    <w:rsid w:val="00773FB2"/>
    <w:rsid w:val="00774705"/>
    <w:rsid w:val="00774F6F"/>
    <w:rsid w:val="00775736"/>
    <w:rsid w:val="00775753"/>
    <w:rsid w:val="007757BA"/>
    <w:rsid w:val="007761EC"/>
    <w:rsid w:val="00776371"/>
    <w:rsid w:val="0077648D"/>
    <w:rsid w:val="007770C8"/>
    <w:rsid w:val="007773C5"/>
    <w:rsid w:val="00777496"/>
    <w:rsid w:val="00777D09"/>
    <w:rsid w:val="007802CC"/>
    <w:rsid w:val="00780A1F"/>
    <w:rsid w:val="007816A2"/>
    <w:rsid w:val="00781AC7"/>
    <w:rsid w:val="00782313"/>
    <w:rsid w:val="00782F01"/>
    <w:rsid w:val="00783409"/>
    <w:rsid w:val="00784306"/>
    <w:rsid w:val="00784E95"/>
    <w:rsid w:val="00784F78"/>
    <w:rsid w:val="00785FF1"/>
    <w:rsid w:val="0078669A"/>
    <w:rsid w:val="00787C28"/>
    <w:rsid w:val="00787F8A"/>
    <w:rsid w:val="007904FB"/>
    <w:rsid w:val="00790EF0"/>
    <w:rsid w:val="00791642"/>
    <w:rsid w:val="007918BC"/>
    <w:rsid w:val="00791A21"/>
    <w:rsid w:val="00791CE3"/>
    <w:rsid w:val="00791EB9"/>
    <w:rsid w:val="00792165"/>
    <w:rsid w:val="00792730"/>
    <w:rsid w:val="00792A04"/>
    <w:rsid w:val="00795318"/>
    <w:rsid w:val="007955CD"/>
    <w:rsid w:val="00795AC4"/>
    <w:rsid w:val="007966C0"/>
    <w:rsid w:val="00796A21"/>
    <w:rsid w:val="00796E4F"/>
    <w:rsid w:val="00796E7A"/>
    <w:rsid w:val="007A0973"/>
    <w:rsid w:val="007A1A88"/>
    <w:rsid w:val="007A1E58"/>
    <w:rsid w:val="007A285A"/>
    <w:rsid w:val="007A2BB1"/>
    <w:rsid w:val="007A3408"/>
    <w:rsid w:val="007A37F7"/>
    <w:rsid w:val="007A4043"/>
    <w:rsid w:val="007A52BA"/>
    <w:rsid w:val="007A5748"/>
    <w:rsid w:val="007A57C4"/>
    <w:rsid w:val="007A5FE3"/>
    <w:rsid w:val="007A64BA"/>
    <w:rsid w:val="007A6508"/>
    <w:rsid w:val="007A6636"/>
    <w:rsid w:val="007A6A3E"/>
    <w:rsid w:val="007A79C4"/>
    <w:rsid w:val="007A7D21"/>
    <w:rsid w:val="007A7F41"/>
    <w:rsid w:val="007A7FE4"/>
    <w:rsid w:val="007B0169"/>
    <w:rsid w:val="007B13F9"/>
    <w:rsid w:val="007B2F5D"/>
    <w:rsid w:val="007B32B8"/>
    <w:rsid w:val="007B394D"/>
    <w:rsid w:val="007B3FB6"/>
    <w:rsid w:val="007B4C6F"/>
    <w:rsid w:val="007B605F"/>
    <w:rsid w:val="007B6FCF"/>
    <w:rsid w:val="007B7B49"/>
    <w:rsid w:val="007C3A7B"/>
    <w:rsid w:val="007C3C71"/>
    <w:rsid w:val="007C4205"/>
    <w:rsid w:val="007C4617"/>
    <w:rsid w:val="007C5072"/>
    <w:rsid w:val="007C5465"/>
    <w:rsid w:val="007C56DA"/>
    <w:rsid w:val="007C6050"/>
    <w:rsid w:val="007C7297"/>
    <w:rsid w:val="007C757D"/>
    <w:rsid w:val="007D021D"/>
    <w:rsid w:val="007D07AE"/>
    <w:rsid w:val="007D1359"/>
    <w:rsid w:val="007D342A"/>
    <w:rsid w:val="007D5CB7"/>
    <w:rsid w:val="007D7088"/>
    <w:rsid w:val="007D7CD0"/>
    <w:rsid w:val="007D7CF1"/>
    <w:rsid w:val="007D7F6F"/>
    <w:rsid w:val="007E06F6"/>
    <w:rsid w:val="007E144C"/>
    <w:rsid w:val="007E1FC5"/>
    <w:rsid w:val="007E2403"/>
    <w:rsid w:val="007E2600"/>
    <w:rsid w:val="007E3C29"/>
    <w:rsid w:val="007E42AC"/>
    <w:rsid w:val="007E48FF"/>
    <w:rsid w:val="007E4C5F"/>
    <w:rsid w:val="007E4FA1"/>
    <w:rsid w:val="007E62D2"/>
    <w:rsid w:val="007E62DA"/>
    <w:rsid w:val="007E65DA"/>
    <w:rsid w:val="007E6F5C"/>
    <w:rsid w:val="007F062F"/>
    <w:rsid w:val="007F0642"/>
    <w:rsid w:val="007F185B"/>
    <w:rsid w:val="007F2C0F"/>
    <w:rsid w:val="007F2D8F"/>
    <w:rsid w:val="007F392F"/>
    <w:rsid w:val="007F4952"/>
    <w:rsid w:val="007F4D22"/>
    <w:rsid w:val="007F51BD"/>
    <w:rsid w:val="007F568A"/>
    <w:rsid w:val="007F5A2D"/>
    <w:rsid w:val="007F5DE8"/>
    <w:rsid w:val="007F7614"/>
    <w:rsid w:val="007F7927"/>
    <w:rsid w:val="008009CC"/>
    <w:rsid w:val="00800DE6"/>
    <w:rsid w:val="00800ECE"/>
    <w:rsid w:val="0080109A"/>
    <w:rsid w:val="00801365"/>
    <w:rsid w:val="0080320A"/>
    <w:rsid w:val="00804680"/>
    <w:rsid w:val="00804777"/>
    <w:rsid w:val="00804B67"/>
    <w:rsid w:val="00806300"/>
    <w:rsid w:val="00806455"/>
    <w:rsid w:val="00811004"/>
    <w:rsid w:val="008116BB"/>
    <w:rsid w:val="00811A12"/>
    <w:rsid w:val="00812D27"/>
    <w:rsid w:val="00812EA5"/>
    <w:rsid w:val="008137EA"/>
    <w:rsid w:val="008138B1"/>
    <w:rsid w:val="00813B54"/>
    <w:rsid w:val="00813F5A"/>
    <w:rsid w:val="00814C4F"/>
    <w:rsid w:val="00815142"/>
    <w:rsid w:val="00816337"/>
    <w:rsid w:val="00817122"/>
    <w:rsid w:val="0082098A"/>
    <w:rsid w:val="00820E1E"/>
    <w:rsid w:val="00821131"/>
    <w:rsid w:val="00822DC4"/>
    <w:rsid w:val="0082307C"/>
    <w:rsid w:val="00823239"/>
    <w:rsid w:val="0082323B"/>
    <w:rsid w:val="00823591"/>
    <w:rsid w:val="00824168"/>
    <w:rsid w:val="008242EE"/>
    <w:rsid w:val="00824434"/>
    <w:rsid w:val="00825A33"/>
    <w:rsid w:val="00825D5A"/>
    <w:rsid w:val="00827503"/>
    <w:rsid w:val="008278B8"/>
    <w:rsid w:val="00827B26"/>
    <w:rsid w:val="00830921"/>
    <w:rsid w:val="00830C2E"/>
    <w:rsid w:val="00830CAE"/>
    <w:rsid w:val="0083154F"/>
    <w:rsid w:val="00831DA4"/>
    <w:rsid w:val="00832C19"/>
    <w:rsid w:val="00834973"/>
    <w:rsid w:val="00834E3B"/>
    <w:rsid w:val="008353AB"/>
    <w:rsid w:val="00836C63"/>
    <w:rsid w:val="00836ECC"/>
    <w:rsid w:val="00840563"/>
    <w:rsid w:val="00841E08"/>
    <w:rsid w:val="00841F46"/>
    <w:rsid w:val="00842A21"/>
    <w:rsid w:val="00842B45"/>
    <w:rsid w:val="00843682"/>
    <w:rsid w:val="00843945"/>
    <w:rsid w:val="00843A8A"/>
    <w:rsid w:val="008448B3"/>
    <w:rsid w:val="00845C13"/>
    <w:rsid w:val="00846B5C"/>
    <w:rsid w:val="00847056"/>
    <w:rsid w:val="008474ED"/>
    <w:rsid w:val="008474F9"/>
    <w:rsid w:val="00850213"/>
    <w:rsid w:val="008509C5"/>
    <w:rsid w:val="00850C65"/>
    <w:rsid w:val="008512BD"/>
    <w:rsid w:val="008515BE"/>
    <w:rsid w:val="00851775"/>
    <w:rsid w:val="00851832"/>
    <w:rsid w:val="00851B91"/>
    <w:rsid w:val="00851D19"/>
    <w:rsid w:val="00852081"/>
    <w:rsid w:val="0085246D"/>
    <w:rsid w:val="00852731"/>
    <w:rsid w:val="0085364B"/>
    <w:rsid w:val="008536C7"/>
    <w:rsid w:val="00855114"/>
    <w:rsid w:val="00856003"/>
    <w:rsid w:val="0085632F"/>
    <w:rsid w:val="008568B1"/>
    <w:rsid w:val="00856A57"/>
    <w:rsid w:val="00856F71"/>
    <w:rsid w:val="00857854"/>
    <w:rsid w:val="00857F62"/>
    <w:rsid w:val="00860FE3"/>
    <w:rsid w:val="008610D7"/>
    <w:rsid w:val="008619BB"/>
    <w:rsid w:val="00862449"/>
    <w:rsid w:val="00862FC4"/>
    <w:rsid w:val="00862FEA"/>
    <w:rsid w:val="00867969"/>
    <w:rsid w:val="00867D9A"/>
    <w:rsid w:val="00867F76"/>
    <w:rsid w:val="00870B37"/>
    <w:rsid w:val="0087210A"/>
    <w:rsid w:val="008722D9"/>
    <w:rsid w:val="008729CB"/>
    <w:rsid w:val="0087312A"/>
    <w:rsid w:val="0087313D"/>
    <w:rsid w:val="00873E94"/>
    <w:rsid w:val="0087472C"/>
    <w:rsid w:val="0087726B"/>
    <w:rsid w:val="00877D62"/>
    <w:rsid w:val="00880489"/>
    <w:rsid w:val="008808F4"/>
    <w:rsid w:val="00880AB8"/>
    <w:rsid w:val="00880D6D"/>
    <w:rsid w:val="00881ABF"/>
    <w:rsid w:val="0088231F"/>
    <w:rsid w:val="008839A9"/>
    <w:rsid w:val="0088522B"/>
    <w:rsid w:val="008852B0"/>
    <w:rsid w:val="00885E3A"/>
    <w:rsid w:val="00886F4B"/>
    <w:rsid w:val="0088730B"/>
    <w:rsid w:val="00887361"/>
    <w:rsid w:val="00887466"/>
    <w:rsid w:val="0088748D"/>
    <w:rsid w:val="008877EF"/>
    <w:rsid w:val="00887FA3"/>
    <w:rsid w:val="00887FF2"/>
    <w:rsid w:val="008904E3"/>
    <w:rsid w:val="008908FC"/>
    <w:rsid w:val="00890F9A"/>
    <w:rsid w:val="00893A06"/>
    <w:rsid w:val="0089534B"/>
    <w:rsid w:val="00896325"/>
    <w:rsid w:val="00896F9D"/>
    <w:rsid w:val="0089761E"/>
    <w:rsid w:val="008976DB"/>
    <w:rsid w:val="0089777B"/>
    <w:rsid w:val="00897A4D"/>
    <w:rsid w:val="008A0359"/>
    <w:rsid w:val="008A08CC"/>
    <w:rsid w:val="008A0DFB"/>
    <w:rsid w:val="008A2DB3"/>
    <w:rsid w:val="008A3F7D"/>
    <w:rsid w:val="008A4C1E"/>
    <w:rsid w:val="008A5833"/>
    <w:rsid w:val="008A67AA"/>
    <w:rsid w:val="008A7D2B"/>
    <w:rsid w:val="008A7D81"/>
    <w:rsid w:val="008B0C82"/>
    <w:rsid w:val="008B1196"/>
    <w:rsid w:val="008B13C1"/>
    <w:rsid w:val="008B2EDB"/>
    <w:rsid w:val="008B3946"/>
    <w:rsid w:val="008B4E7C"/>
    <w:rsid w:val="008B52C1"/>
    <w:rsid w:val="008B5408"/>
    <w:rsid w:val="008B5B7D"/>
    <w:rsid w:val="008B65E8"/>
    <w:rsid w:val="008B7136"/>
    <w:rsid w:val="008C028D"/>
    <w:rsid w:val="008C07B6"/>
    <w:rsid w:val="008C1BA1"/>
    <w:rsid w:val="008C24C3"/>
    <w:rsid w:val="008C32C9"/>
    <w:rsid w:val="008C48DA"/>
    <w:rsid w:val="008C4C8F"/>
    <w:rsid w:val="008C62CC"/>
    <w:rsid w:val="008C6973"/>
    <w:rsid w:val="008C6C58"/>
    <w:rsid w:val="008C76D7"/>
    <w:rsid w:val="008C7E07"/>
    <w:rsid w:val="008D0567"/>
    <w:rsid w:val="008D0925"/>
    <w:rsid w:val="008D228D"/>
    <w:rsid w:val="008D25C6"/>
    <w:rsid w:val="008D305A"/>
    <w:rsid w:val="008D3786"/>
    <w:rsid w:val="008D431E"/>
    <w:rsid w:val="008D536B"/>
    <w:rsid w:val="008D59A9"/>
    <w:rsid w:val="008D5AA4"/>
    <w:rsid w:val="008D7857"/>
    <w:rsid w:val="008D7DC5"/>
    <w:rsid w:val="008D7E7E"/>
    <w:rsid w:val="008E011F"/>
    <w:rsid w:val="008E0C53"/>
    <w:rsid w:val="008E100F"/>
    <w:rsid w:val="008E1A41"/>
    <w:rsid w:val="008E1CD9"/>
    <w:rsid w:val="008E1D0E"/>
    <w:rsid w:val="008E24C7"/>
    <w:rsid w:val="008E3139"/>
    <w:rsid w:val="008E4880"/>
    <w:rsid w:val="008E4929"/>
    <w:rsid w:val="008E4EBE"/>
    <w:rsid w:val="008E6FB1"/>
    <w:rsid w:val="008F020D"/>
    <w:rsid w:val="008F04A8"/>
    <w:rsid w:val="008F08F6"/>
    <w:rsid w:val="008F09CE"/>
    <w:rsid w:val="008F0F3D"/>
    <w:rsid w:val="008F10FC"/>
    <w:rsid w:val="008F13B3"/>
    <w:rsid w:val="008F1ABA"/>
    <w:rsid w:val="008F275B"/>
    <w:rsid w:val="008F2F1E"/>
    <w:rsid w:val="008F2FF8"/>
    <w:rsid w:val="008F302B"/>
    <w:rsid w:val="008F3089"/>
    <w:rsid w:val="008F3EA8"/>
    <w:rsid w:val="008F63B0"/>
    <w:rsid w:val="008F68B7"/>
    <w:rsid w:val="008F6AA3"/>
    <w:rsid w:val="008F6BF8"/>
    <w:rsid w:val="008F6CC9"/>
    <w:rsid w:val="008F6D84"/>
    <w:rsid w:val="008F6DC6"/>
    <w:rsid w:val="008F7304"/>
    <w:rsid w:val="008F7553"/>
    <w:rsid w:val="008F7CC2"/>
    <w:rsid w:val="00900A12"/>
    <w:rsid w:val="00900B62"/>
    <w:rsid w:val="00901EB7"/>
    <w:rsid w:val="0090240B"/>
    <w:rsid w:val="00902C22"/>
    <w:rsid w:val="00904E9A"/>
    <w:rsid w:val="00905E99"/>
    <w:rsid w:val="0090692E"/>
    <w:rsid w:val="00906CD4"/>
    <w:rsid w:val="00907455"/>
    <w:rsid w:val="00907492"/>
    <w:rsid w:val="00910EE4"/>
    <w:rsid w:val="00911841"/>
    <w:rsid w:val="00911D7B"/>
    <w:rsid w:val="009152FA"/>
    <w:rsid w:val="0091555F"/>
    <w:rsid w:val="0091571A"/>
    <w:rsid w:val="0091590B"/>
    <w:rsid w:val="00915B3B"/>
    <w:rsid w:val="00916A5D"/>
    <w:rsid w:val="009178CD"/>
    <w:rsid w:val="00917F91"/>
    <w:rsid w:val="0092064D"/>
    <w:rsid w:val="009210BB"/>
    <w:rsid w:val="0092162E"/>
    <w:rsid w:val="009222EA"/>
    <w:rsid w:val="00922D93"/>
    <w:rsid w:val="00922F6D"/>
    <w:rsid w:val="009236DA"/>
    <w:rsid w:val="00923B5A"/>
    <w:rsid w:val="00924119"/>
    <w:rsid w:val="0092577C"/>
    <w:rsid w:val="00926BBD"/>
    <w:rsid w:val="00930913"/>
    <w:rsid w:val="00930CC7"/>
    <w:rsid w:val="00932B72"/>
    <w:rsid w:val="00933089"/>
    <w:rsid w:val="00934DE1"/>
    <w:rsid w:val="00935D73"/>
    <w:rsid w:val="00935DC8"/>
    <w:rsid w:val="00935ECC"/>
    <w:rsid w:val="0093672A"/>
    <w:rsid w:val="0093677B"/>
    <w:rsid w:val="0094095E"/>
    <w:rsid w:val="00940A20"/>
    <w:rsid w:val="00940C37"/>
    <w:rsid w:val="0094121B"/>
    <w:rsid w:val="00942005"/>
    <w:rsid w:val="0094265F"/>
    <w:rsid w:val="00942815"/>
    <w:rsid w:val="009435B1"/>
    <w:rsid w:val="00943788"/>
    <w:rsid w:val="00943DED"/>
    <w:rsid w:val="009448FB"/>
    <w:rsid w:val="0094505C"/>
    <w:rsid w:val="009452F9"/>
    <w:rsid w:val="00945DCD"/>
    <w:rsid w:val="009461B5"/>
    <w:rsid w:val="009461D5"/>
    <w:rsid w:val="009461FA"/>
    <w:rsid w:val="00946B70"/>
    <w:rsid w:val="00946DE3"/>
    <w:rsid w:val="0094786A"/>
    <w:rsid w:val="00950FC0"/>
    <w:rsid w:val="00951376"/>
    <w:rsid w:val="009518A0"/>
    <w:rsid w:val="00952646"/>
    <w:rsid w:val="00952C01"/>
    <w:rsid w:val="009536E8"/>
    <w:rsid w:val="00953C37"/>
    <w:rsid w:val="0095435E"/>
    <w:rsid w:val="00954D53"/>
    <w:rsid w:val="00954F2A"/>
    <w:rsid w:val="00955DA2"/>
    <w:rsid w:val="00956866"/>
    <w:rsid w:val="00957639"/>
    <w:rsid w:val="00957E42"/>
    <w:rsid w:val="009603DB"/>
    <w:rsid w:val="0096054F"/>
    <w:rsid w:val="009616A1"/>
    <w:rsid w:val="00961AD5"/>
    <w:rsid w:val="00962566"/>
    <w:rsid w:val="009625CA"/>
    <w:rsid w:val="0096356A"/>
    <w:rsid w:val="00964687"/>
    <w:rsid w:val="00964E5A"/>
    <w:rsid w:val="00966201"/>
    <w:rsid w:val="00966838"/>
    <w:rsid w:val="009670A1"/>
    <w:rsid w:val="009673C2"/>
    <w:rsid w:val="00970373"/>
    <w:rsid w:val="00971301"/>
    <w:rsid w:val="0097130C"/>
    <w:rsid w:val="00971522"/>
    <w:rsid w:val="0097201B"/>
    <w:rsid w:val="009727AE"/>
    <w:rsid w:val="00973D54"/>
    <w:rsid w:val="00973EF3"/>
    <w:rsid w:val="00974845"/>
    <w:rsid w:val="0097566C"/>
    <w:rsid w:val="00975998"/>
    <w:rsid w:val="00975E7D"/>
    <w:rsid w:val="00975ECB"/>
    <w:rsid w:val="0097636F"/>
    <w:rsid w:val="0097650C"/>
    <w:rsid w:val="009769B1"/>
    <w:rsid w:val="00977122"/>
    <w:rsid w:val="00977867"/>
    <w:rsid w:val="00977A52"/>
    <w:rsid w:val="00977CF1"/>
    <w:rsid w:val="0098014D"/>
    <w:rsid w:val="009811BC"/>
    <w:rsid w:val="00981D57"/>
    <w:rsid w:val="0098227D"/>
    <w:rsid w:val="00982AC6"/>
    <w:rsid w:val="00982B6B"/>
    <w:rsid w:val="009830DD"/>
    <w:rsid w:val="009836F6"/>
    <w:rsid w:val="00983F4B"/>
    <w:rsid w:val="009842C4"/>
    <w:rsid w:val="0098447D"/>
    <w:rsid w:val="00984827"/>
    <w:rsid w:val="009849D0"/>
    <w:rsid w:val="00984FF6"/>
    <w:rsid w:val="009865C3"/>
    <w:rsid w:val="00986743"/>
    <w:rsid w:val="0098742A"/>
    <w:rsid w:val="009875C9"/>
    <w:rsid w:val="00990894"/>
    <w:rsid w:val="009939B7"/>
    <w:rsid w:val="009941E7"/>
    <w:rsid w:val="00994D25"/>
    <w:rsid w:val="0099622B"/>
    <w:rsid w:val="00996AC5"/>
    <w:rsid w:val="00996B31"/>
    <w:rsid w:val="00996CED"/>
    <w:rsid w:val="00997447"/>
    <w:rsid w:val="009A046C"/>
    <w:rsid w:val="009A0697"/>
    <w:rsid w:val="009A0919"/>
    <w:rsid w:val="009A1DD8"/>
    <w:rsid w:val="009A2557"/>
    <w:rsid w:val="009A33F5"/>
    <w:rsid w:val="009A38C4"/>
    <w:rsid w:val="009A3FF3"/>
    <w:rsid w:val="009A411D"/>
    <w:rsid w:val="009A4260"/>
    <w:rsid w:val="009A47B2"/>
    <w:rsid w:val="009A4ABF"/>
    <w:rsid w:val="009A4ADA"/>
    <w:rsid w:val="009A7572"/>
    <w:rsid w:val="009A7831"/>
    <w:rsid w:val="009A786B"/>
    <w:rsid w:val="009B0424"/>
    <w:rsid w:val="009B0BC4"/>
    <w:rsid w:val="009B100E"/>
    <w:rsid w:val="009B26B3"/>
    <w:rsid w:val="009B2BBB"/>
    <w:rsid w:val="009B2F03"/>
    <w:rsid w:val="009B3BBE"/>
    <w:rsid w:val="009B3F24"/>
    <w:rsid w:val="009B40CA"/>
    <w:rsid w:val="009B441C"/>
    <w:rsid w:val="009B4544"/>
    <w:rsid w:val="009B61E5"/>
    <w:rsid w:val="009B736E"/>
    <w:rsid w:val="009B7CAF"/>
    <w:rsid w:val="009C0446"/>
    <w:rsid w:val="009C054C"/>
    <w:rsid w:val="009C0BCF"/>
    <w:rsid w:val="009C173B"/>
    <w:rsid w:val="009C23F6"/>
    <w:rsid w:val="009C2A97"/>
    <w:rsid w:val="009C2D3C"/>
    <w:rsid w:val="009C2E55"/>
    <w:rsid w:val="009C3BD3"/>
    <w:rsid w:val="009C3C2C"/>
    <w:rsid w:val="009C3EA4"/>
    <w:rsid w:val="009C417A"/>
    <w:rsid w:val="009C4849"/>
    <w:rsid w:val="009C497A"/>
    <w:rsid w:val="009C5683"/>
    <w:rsid w:val="009C6362"/>
    <w:rsid w:val="009C76D3"/>
    <w:rsid w:val="009C7C5D"/>
    <w:rsid w:val="009D103A"/>
    <w:rsid w:val="009D190F"/>
    <w:rsid w:val="009D1F0D"/>
    <w:rsid w:val="009D21B1"/>
    <w:rsid w:val="009D3CD6"/>
    <w:rsid w:val="009D3D4A"/>
    <w:rsid w:val="009D3D60"/>
    <w:rsid w:val="009D511F"/>
    <w:rsid w:val="009D51F8"/>
    <w:rsid w:val="009D6035"/>
    <w:rsid w:val="009D642E"/>
    <w:rsid w:val="009D6F57"/>
    <w:rsid w:val="009D7C51"/>
    <w:rsid w:val="009E08C2"/>
    <w:rsid w:val="009E0D29"/>
    <w:rsid w:val="009E12FD"/>
    <w:rsid w:val="009E37DA"/>
    <w:rsid w:val="009E3A0F"/>
    <w:rsid w:val="009E3D4B"/>
    <w:rsid w:val="009E428B"/>
    <w:rsid w:val="009E4539"/>
    <w:rsid w:val="009E51EE"/>
    <w:rsid w:val="009E54DA"/>
    <w:rsid w:val="009E584C"/>
    <w:rsid w:val="009E59EA"/>
    <w:rsid w:val="009E60F6"/>
    <w:rsid w:val="009E6DAC"/>
    <w:rsid w:val="009E7466"/>
    <w:rsid w:val="009E7517"/>
    <w:rsid w:val="009F0E18"/>
    <w:rsid w:val="009F2BFE"/>
    <w:rsid w:val="009F2EA7"/>
    <w:rsid w:val="009F4856"/>
    <w:rsid w:val="009F4973"/>
    <w:rsid w:val="009F53E2"/>
    <w:rsid w:val="009F5730"/>
    <w:rsid w:val="009F5813"/>
    <w:rsid w:val="009F6389"/>
    <w:rsid w:val="009F69A5"/>
    <w:rsid w:val="009F6C26"/>
    <w:rsid w:val="009F710C"/>
    <w:rsid w:val="009F71E2"/>
    <w:rsid w:val="009F744A"/>
    <w:rsid w:val="00A01365"/>
    <w:rsid w:val="00A02534"/>
    <w:rsid w:val="00A03F91"/>
    <w:rsid w:val="00A04AD6"/>
    <w:rsid w:val="00A04BAA"/>
    <w:rsid w:val="00A04D82"/>
    <w:rsid w:val="00A04F2A"/>
    <w:rsid w:val="00A0526A"/>
    <w:rsid w:val="00A0540E"/>
    <w:rsid w:val="00A05B78"/>
    <w:rsid w:val="00A06240"/>
    <w:rsid w:val="00A06C45"/>
    <w:rsid w:val="00A06D42"/>
    <w:rsid w:val="00A0719A"/>
    <w:rsid w:val="00A07322"/>
    <w:rsid w:val="00A10AEF"/>
    <w:rsid w:val="00A10CA1"/>
    <w:rsid w:val="00A11479"/>
    <w:rsid w:val="00A11A7B"/>
    <w:rsid w:val="00A122B0"/>
    <w:rsid w:val="00A12A4C"/>
    <w:rsid w:val="00A12DF2"/>
    <w:rsid w:val="00A12FD3"/>
    <w:rsid w:val="00A13014"/>
    <w:rsid w:val="00A131C4"/>
    <w:rsid w:val="00A135F7"/>
    <w:rsid w:val="00A13E39"/>
    <w:rsid w:val="00A14A07"/>
    <w:rsid w:val="00A14A88"/>
    <w:rsid w:val="00A14B42"/>
    <w:rsid w:val="00A14F87"/>
    <w:rsid w:val="00A15628"/>
    <w:rsid w:val="00A15935"/>
    <w:rsid w:val="00A15B74"/>
    <w:rsid w:val="00A167BE"/>
    <w:rsid w:val="00A17112"/>
    <w:rsid w:val="00A173D4"/>
    <w:rsid w:val="00A17B6A"/>
    <w:rsid w:val="00A17B98"/>
    <w:rsid w:val="00A17D67"/>
    <w:rsid w:val="00A20182"/>
    <w:rsid w:val="00A2090F"/>
    <w:rsid w:val="00A21281"/>
    <w:rsid w:val="00A221E7"/>
    <w:rsid w:val="00A22497"/>
    <w:rsid w:val="00A22759"/>
    <w:rsid w:val="00A22991"/>
    <w:rsid w:val="00A22E71"/>
    <w:rsid w:val="00A22F98"/>
    <w:rsid w:val="00A23BD6"/>
    <w:rsid w:val="00A23DA6"/>
    <w:rsid w:val="00A23E14"/>
    <w:rsid w:val="00A23EC8"/>
    <w:rsid w:val="00A23EFB"/>
    <w:rsid w:val="00A2494F"/>
    <w:rsid w:val="00A24DF0"/>
    <w:rsid w:val="00A266B7"/>
    <w:rsid w:val="00A26753"/>
    <w:rsid w:val="00A270AF"/>
    <w:rsid w:val="00A27473"/>
    <w:rsid w:val="00A300C4"/>
    <w:rsid w:val="00A307F8"/>
    <w:rsid w:val="00A30923"/>
    <w:rsid w:val="00A314FC"/>
    <w:rsid w:val="00A31A69"/>
    <w:rsid w:val="00A3239A"/>
    <w:rsid w:val="00A3327B"/>
    <w:rsid w:val="00A35E4B"/>
    <w:rsid w:val="00A3748F"/>
    <w:rsid w:val="00A375BA"/>
    <w:rsid w:val="00A377D3"/>
    <w:rsid w:val="00A378B9"/>
    <w:rsid w:val="00A37F12"/>
    <w:rsid w:val="00A41073"/>
    <w:rsid w:val="00A412E9"/>
    <w:rsid w:val="00A42041"/>
    <w:rsid w:val="00A42902"/>
    <w:rsid w:val="00A436C1"/>
    <w:rsid w:val="00A43E62"/>
    <w:rsid w:val="00A44973"/>
    <w:rsid w:val="00A4545A"/>
    <w:rsid w:val="00A47107"/>
    <w:rsid w:val="00A475F6"/>
    <w:rsid w:val="00A47F87"/>
    <w:rsid w:val="00A50CC7"/>
    <w:rsid w:val="00A50D73"/>
    <w:rsid w:val="00A51420"/>
    <w:rsid w:val="00A5157B"/>
    <w:rsid w:val="00A51620"/>
    <w:rsid w:val="00A517EF"/>
    <w:rsid w:val="00A517FF"/>
    <w:rsid w:val="00A51DCB"/>
    <w:rsid w:val="00A524C3"/>
    <w:rsid w:val="00A524D1"/>
    <w:rsid w:val="00A52E52"/>
    <w:rsid w:val="00A53B0D"/>
    <w:rsid w:val="00A53D14"/>
    <w:rsid w:val="00A53FD0"/>
    <w:rsid w:val="00A54054"/>
    <w:rsid w:val="00A54952"/>
    <w:rsid w:val="00A54DD0"/>
    <w:rsid w:val="00A55AB1"/>
    <w:rsid w:val="00A55F25"/>
    <w:rsid w:val="00A56108"/>
    <w:rsid w:val="00A56A33"/>
    <w:rsid w:val="00A57368"/>
    <w:rsid w:val="00A574AD"/>
    <w:rsid w:val="00A57B42"/>
    <w:rsid w:val="00A57F19"/>
    <w:rsid w:val="00A60AE3"/>
    <w:rsid w:val="00A60E3E"/>
    <w:rsid w:val="00A611CD"/>
    <w:rsid w:val="00A62F17"/>
    <w:rsid w:val="00A63782"/>
    <w:rsid w:val="00A63995"/>
    <w:rsid w:val="00A63F9A"/>
    <w:rsid w:val="00A64274"/>
    <w:rsid w:val="00A645F3"/>
    <w:rsid w:val="00A664CE"/>
    <w:rsid w:val="00A678A2"/>
    <w:rsid w:val="00A7088A"/>
    <w:rsid w:val="00A70E2B"/>
    <w:rsid w:val="00A71178"/>
    <w:rsid w:val="00A7181B"/>
    <w:rsid w:val="00A71E3F"/>
    <w:rsid w:val="00A72256"/>
    <w:rsid w:val="00A736A3"/>
    <w:rsid w:val="00A73CDB"/>
    <w:rsid w:val="00A7410D"/>
    <w:rsid w:val="00A7492A"/>
    <w:rsid w:val="00A74D78"/>
    <w:rsid w:val="00A759B4"/>
    <w:rsid w:val="00A75DDD"/>
    <w:rsid w:val="00A76E94"/>
    <w:rsid w:val="00A775B6"/>
    <w:rsid w:val="00A77A7A"/>
    <w:rsid w:val="00A77CB8"/>
    <w:rsid w:val="00A77F51"/>
    <w:rsid w:val="00A80111"/>
    <w:rsid w:val="00A80CEE"/>
    <w:rsid w:val="00A811BF"/>
    <w:rsid w:val="00A812C2"/>
    <w:rsid w:val="00A84C62"/>
    <w:rsid w:val="00A84EEC"/>
    <w:rsid w:val="00A859EE"/>
    <w:rsid w:val="00A87514"/>
    <w:rsid w:val="00A87AB9"/>
    <w:rsid w:val="00A92091"/>
    <w:rsid w:val="00A93376"/>
    <w:rsid w:val="00A93A78"/>
    <w:rsid w:val="00A941D9"/>
    <w:rsid w:val="00A948A5"/>
    <w:rsid w:val="00A95136"/>
    <w:rsid w:val="00A9600C"/>
    <w:rsid w:val="00A96167"/>
    <w:rsid w:val="00A96189"/>
    <w:rsid w:val="00A96467"/>
    <w:rsid w:val="00A96736"/>
    <w:rsid w:val="00A9689F"/>
    <w:rsid w:val="00A9695D"/>
    <w:rsid w:val="00A96C20"/>
    <w:rsid w:val="00A9748C"/>
    <w:rsid w:val="00AA049C"/>
    <w:rsid w:val="00AA0795"/>
    <w:rsid w:val="00AA09EC"/>
    <w:rsid w:val="00AA108A"/>
    <w:rsid w:val="00AA25B0"/>
    <w:rsid w:val="00AA2D4A"/>
    <w:rsid w:val="00AA2D60"/>
    <w:rsid w:val="00AA33EC"/>
    <w:rsid w:val="00AA34DF"/>
    <w:rsid w:val="00AA5C99"/>
    <w:rsid w:val="00AA6C2D"/>
    <w:rsid w:val="00AA74E0"/>
    <w:rsid w:val="00AB001B"/>
    <w:rsid w:val="00AB006B"/>
    <w:rsid w:val="00AB012E"/>
    <w:rsid w:val="00AB0955"/>
    <w:rsid w:val="00AB09AA"/>
    <w:rsid w:val="00AB16A4"/>
    <w:rsid w:val="00AB1AB8"/>
    <w:rsid w:val="00AB3CA6"/>
    <w:rsid w:val="00AB3EC4"/>
    <w:rsid w:val="00AB45AA"/>
    <w:rsid w:val="00AB4C18"/>
    <w:rsid w:val="00AB4EC4"/>
    <w:rsid w:val="00AB5F77"/>
    <w:rsid w:val="00AB6C72"/>
    <w:rsid w:val="00AB6DDF"/>
    <w:rsid w:val="00AB70C2"/>
    <w:rsid w:val="00AB7EFD"/>
    <w:rsid w:val="00AC0ACB"/>
    <w:rsid w:val="00AC1717"/>
    <w:rsid w:val="00AC1C28"/>
    <w:rsid w:val="00AC1C9E"/>
    <w:rsid w:val="00AC2CE3"/>
    <w:rsid w:val="00AC33B4"/>
    <w:rsid w:val="00AC4261"/>
    <w:rsid w:val="00AC4398"/>
    <w:rsid w:val="00AC4922"/>
    <w:rsid w:val="00AC4EAB"/>
    <w:rsid w:val="00AC5439"/>
    <w:rsid w:val="00AC6435"/>
    <w:rsid w:val="00AC7CDB"/>
    <w:rsid w:val="00AD0094"/>
    <w:rsid w:val="00AD07BA"/>
    <w:rsid w:val="00AD203D"/>
    <w:rsid w:val="00AD3C7E"/>
    <w:rsid w:val="00AD598E"/>
    <w:rsid w:val="00AD5B40"/>
    <w:rsid w:val="00AD5F7C"/>
    <w:rsid w:val="00AD6423"/>
    <w:rsid w:val="00AD69F8"/>
    <w:rsid w:val="00AD6ECF"/>
    <w:rsid w:val="00AD737F"/>
    <w:rsid w:val="00AD73C1"/>
    <w:rsid w:val="00AD7D8B"/>
    <w:rsid w:val="00AE0808"/>
    <w:rsid w:val="00AE0DB0"/>
    <w:rsid w:val="00AE1151"/>
    <w:rsid w:val="00AE1E36"/>
    <w:rsid w:val="00AE26E2"/>
    <w:rsid w:val="00AE2E97"/>
    <w:rsid w:val="00AE33D8"/>
    <w:rsid w:val="00AE3F85"/>
    <w:rsid w:val="00AE4A3A"/>
    <w:rsid w:val="00AE53E2"/>
    <w:rsid w:val="00AE5E16"/>
    <w:rsid w:val="00AE67A5"/>
    <w:rsid w:val="00AE7535"/>
    <w:rsid w:val="00AE7E3A"/>
    <w:rsid w:val="00AF0616"/>
    <w:rsid w:val="00AF0FD4"/>
    <w:rsid w:val="00AF15DB"/>
    <w:rsid w:val="00AF207C"/>
    <w:rsid w:val="00AF26FA"/>
    <w:rsid w:val="00AF2933"/>
    <w:rsid w:val="00AF2E12"/>
    <w:rsid w:val="00AF363B"/>
    <w:rsid w:val="00AF366B"/>
    <w:rsid w:val="00AF427D"/>
    <w:rsid w:val="00AF434B"/>
    <w:rsid w:val="00AF5CBA"/>
    <w:rsid w:val="00AF5E77"/>
    <w:rsid w:val="00AF6414"/>
    <w:rsid w:val="00AF657C"/>
    <w:rsid w:val="00AF67C1"/>
    <w:rsid w:val="00B007C8"/>
    <w:rsid w:val="00B0185C"/>
    <w:rsid w:val="00B01A0F"/>
    <w:rsid w:val="00B01AA9"/>
    <w:rsid w:val="00B01E7A"/>
    <w:rsid w:val="00B030E0"/>
    <w:rsid w:val="00B0313C"/>
    <w:rsid w:val="00B0387E"/>
    <w:rsid w:val="00B03E3A"/>
    <w:rsid w:val="00B045F9"/>
    <w:rsid w:val="00B046A7"/>
    <w:rsid w:val="00B04CAC"/>
    <w:rsid w:val="00B055F8"/>
    <w:rsid w:val="00B057CE"/>
    <w:rsid w:val="00B05BA2"/>
    <w:rsid w:val="00B063E9"/>
    <w:rsid w:val="00B06AF1"/>
    <w:rsid w:val="00B06BF3"/>
    <w:rsid w:val="00B071FD"/>
    <w:rsid w:val="00B074EB"/>
    <w:rsid w:val="00B07B66"/>
    <w:rsid w:val="00B10065"/>
    <w:rsid w:val="00B1070C"/>
    <w:rsid w:val="00B10A08"/>
    <w:rsid w:val="00B10B86"/>
    <w:rsid w:val="00B1111D"/>
    <w:rsid w:val="00B11BAA"/>
    <w:rsid w:val="00B13DE5"/>
    <w:rsid w:val="00B140DF"/>
    <w:rsid w:val="00B146AF"/>
    <w:rsid w:val="00B14D44"/>
    <w:rsid w:val="00B162B0"/>
    <w:rsid w:val="00B16402"/>
    <w:rsid w:val="00B1659F"/>
    <w:rsid w:val="00B173F6"/>
    <w:rsid w:val="00B175A9"/>
    <w:rsid w:val="00B179FC"/>
    <w:rsid w:val="00B17A3A"/>
    <w:rsid w:val="00B20098"/>
    <w:rsid w:val="00B2060C"/>
    <w:rsid w:val="00B20A3F"/>
    <w:rsid w:val="00B224E4"/>
    <w:rsid w:val="00B23705"/>
    <w:rsid w:val="00B237D3"/>
    <w:rsid w:val="00B24624"/>
    <w:rsid w:val="00B24A2A"/>
    <w:rsid w:val="00B258BC"/>
    <w:rsid w:val="00B259A4"/>
    <w:rsid w:val="00B25EE3"/>
    <w:rsid w:val="00B26086"/>
    <w:rsid w:val="00B262C8"/>
    <w:rsid w:val="00B26708"/>
    <w:rsid w:val="00B26F2F"/>
    <w:rsid w:val="00B27801"/>
    <w:rsid w:val="00B27CFD"/>
    <w:rsid w:val="00B3025D"/>
    <w:rsid w:val="00B31033"/>
    <w:rsid w:val="00B31916"/>
    <w:rsid w:val="00B324BE"/>
    <w:rsid w:val="00B3288E"/>
    <w:rsid w:val="00B33522"/>
    <w:rsid w:val="00B336DA"/>
    <w:rsid w:val="00B34633"/>
    <w:rsid w:val="00B34999"/>
    <w:rsid w:val="00B35FD4"/>
    <w:rsid w:val="00B36835"/>
    <w:rsid w:val="00B36DB0"/>
    <w:rsid w:val="00B3741F"/>
    <w:rsid w:val="00B37617"/>
    <w:rsid w:val="00B4058E"/>
    <w:rsid w:val="00B405C0"/>
    <w:rsid w:val="00B40B66"/>
    <w:rsid w:val="00B40D34"/>
    <w:rsid w:val="00B412CC"/>
    <w:rsid w:val="00B41C94"/>
    <w:rsid w:val="00B420A4"/>
    <w:rsid w:val="00B42867"/>
    <w:rsid w:val="00B4352E"/>
    <w:rsid w:val="00B4393F"/>
    <w:rsid w:val="00B45164"/>
    <w:rsid w:val="00B46296"/>
    <w:rsid w:val="00B46344"/>
    <w:rsid w:val="00B4689B"/>
    <w:rsid w:val="00B46B41"/>
    <w:rsid w:val="00B46F94"/>
    <w:rsid w:val="00B502EA"/>
    <w:rsid w:val="00B50E4D"/>
    <w:rsid w:val="00B5389E"/>
    <w:rsid w:val="00B5499F"/>
    <w:rsid w:val="00B54B7E"/>
    <w:rsid w:val="00B55053"/>
    <w:rsid w:val="00B553F3"/>
    <w:rsid w:val="00B559E2"/>
    <w:rsid w:val="00B55C8A"/>
    <w:rsid w:val="00B56699"/>
    <w:rsid w:val="00B56A92"/>
    <w:rsid w:val="00B57440"/>
    <w:rsid w:val="00B578C9"/>
    <w:rsid w:val="00B57E31"/>
    <w:rsid w:val="00B602D4"/>
    <w:rsid w:val="00B60568"/>
    <w:rsid w:val="00B6137B"/>
    <w:rsid w:val="00B61B83"/>
    <w:rsid w:val="00B61FC5"/>
    <w:rsid w:val="00B62A78"/>
    <w:rsid w:val="00B6484A"/>
    <w:rsid w:val="00B6486D"/>
    <w:rsid w:val="00B64963"/>
    <w:rsid w:val="00B655DB"/>
    <w:rsid w:val="00B65BEE"/>
    <w:rsid w:val="00B663CD"/>
    <w:rsid w:val="00B66540"/>
    <w:rsid w:val="00B66D3D"/>
    <w:rsid w:val="00B66E5F"/>
    <w:rsid w:val="00B67116"/>
    <w:rsid w:val="00B67B1F"/>
    <w:rsid w:val="00B7119D"/>
    <w:rsid w:val="00B71D1B"/>
    <w:rsid w:val="00B71DE4"/>
    <w:rsid w:val="00B7231E"/>
    <w:rsid w:val="00B7344F"/>
    <w:rsid w:val="00B740E9"/>
    <w:rsid w:val="00B74655"/>
    <w:rsid w:val="00B74E3D"/>
    <w:rsid w:val="00B753CF"/>
    <w:rsid w:val="00B75436"/>
    <w:rsid w:val="00B75498"/>
    <w:rsid w:val="00B758D0"/>
    <w:rsid w:val="00B767AF"/>
    <w:rsid w:val="00B7717B"/>
    <w:rsid w:val="00B77567"/>
    <w:rsid w:val="00B77572"/>
    <w:rsid w:val="00B81F12"/>
    <w:rsid w:val="00B83585"/>
    <w:rsid w:val="00B84C3C"/>
    <w:rsid w:val="00B85196"/>
    <w:rsid w:val="00B85EAA"/>
    <w:rsid w:val="00B869EA"/>
    <w:rsid w:val="00B873F5"/>
    <w:rsid w:val="00B87450"/>
    <w:rsid w:val="00B90516"/>
    <w:rsid w:val="00B90C9A"/>
    <w:rsid w:val="00B90EDB"/>
    <w:rsid w:val="00B914E9"/>
    <w:rsid w:val="00B91832"/>
    <w:rsid w:val="00B9250E"/>
    <w:rsid w:val="00B92C64"/>
    <w:rsid w:val="00B92CBD"/>
    <w:rsid w:val="00B92D87"/>
    <w:rsid w:val="00B93045"/>
    <w:rsid w:val="00B932E5"/>
    <w:rsid w:val="00B941B6"/>
    <w:rsid w:val="00B94B0F"/>
    <w:rsid w:val="00B9743D"/>
    <w:rsid w:val="00B979B9"/>
    <w:rsid w:val="00BA1CC2"/>
    <w:rsid w:val="00BA2927"/>
    <w:rsid w:val="00BA3568"/>
    <w:rsid w:val="00BA3C61"/>
    <w:rsid w:val="00BA48DD"/>
    <w:rsid w:val="00BA4DF2"/>
    <w:rsid w:val="00BA7246"/>
    <w:rsid w:val="00BA7998"/>
    <w:rsid w:val="00BB02E8"/>
    <w:rsid w:val="00BB06DC"/>
    <w:rsid w:val="00BB1DC2"/>
    <w:rsid w:val="00BB21CC"/>
    <w:rsid w:val="00BB267F"/>
    <w:rsid w:val="00BB2BD3"/>
    <w:rsid w:val="00BB2DCE"/>
    <w:rsid w:val="00BB2DE5"/>
    <w:rsid w:val="00BB3C02"/>
    <w:rsid w:val="00BB3E61"/>
    <w:rsid w:val="00BB4218"/>
    <w:rsid w:val="00BB4427"/>
    <w:rsid w:val="00BB4E64"/>
    <w:rsid w:val="00BB5484"/>
    <w:rsid w:val="00BB78A3"/>
    <w:rsid w:val="00BC27D7"/>
    <w:rsid w:val="00BC2E95"/>
    <w:rsid w:val="00BC415A"/>
    <w:rsid w:val="00BC5E99"/>
    <w:rsid w:val="00BC696E"/>
    <w:rsid w:val="00BC77E2"/>
    <w:rsid w:val="00BC7F4B"/>
    <w:rsid w:val="00BD0CF8"/>
    <w:rsid w:val="00BD1470"/>
    <w:rsid w:val="00BD15F8"/>
    <w:rsid w:val="00BD3E0C"/>
    <w:rsid w:val="00BD50BC"/>
    <w:rsid w:val="00BD5B15"/>
    <w:rsid w:val="00BD7601"/>
    <w:rsid w:val="00BD7B35"/>
    <w:rsid w:val="00BE09B0"/>
    <w:rsid w:val="00BE1E2A"/>
    <w:rsid w:val="00BE28AC"/>
    <w:rsid w:val="00BE3198"/>
    <w:rsid w:val="00BE3C14"/>
    <w:rsid w:val="00BE4C38"/>
    <w:rsid w:val="00BE54E1"/>
    <w:rsid w:val="00BE6820"/>
    <w:rsid w:val="00BE6FCA"/>
    <w:rsid w:val="00BE74D0"/>
    <w:rsid w:val="00BE75CE"/>
    <w:rsid w:val="00BE75E5"/>
    <w:rsid w:val="00BF082B"/>
    <w:rsid w:val="00BF2493"/>
    <w:rsid w:val="00BF2A61"/>
    <w:rsid w:val="00BF2BD3"/>
    <w:rsid w:val="00BF3925"/>
    <w:rsid w:val="00BF3C2F"/>
    <w:rsid w:val="00BF41A9"/>
    <w:rsid w:val="00BF4325"/>
    <w:rsid w:val="00BF55B9"/>
    <w:rsid w:val="00BF58BD"/>
    <w:rsid w:val="00BF7357"/>
    <w:rsid w:val="00C00C9B"/>
    <w:rsid w:val="00C01262"/>
    <w:rsid w:val="00C0287F"/>
    <w:rsid w:val="00C0350B"/>
    <w:rsid w:val="00C03FE3"/>
    <w:rsid w:val="00C06D5E"/>
    <w:rsid w:val="00C07551"/>
    <w:rsid w:val="00C101CD"/>
    <w:rsid w:val="00C1042A"/>
    <w:rsid w:val="00C10820"/>
    <w:rsid w:val="00C10C7E"/>
    <w:rsid w:val="00C1146D"/>
    <w:rsid w:val="00C11597"/>
    <w:rsid w:val="00C11662"/>
    <w:rsid w:val="00C1219E"/>
    <w:rsid w:val="00C12952"/>
    <w:rsid w:val="00C12BBA"/>
    <w:rsid w:val="00C133B9"/>
    <w:rsid w:val="00C13F05"/>
    <w:rsid w:val="00C1415A"/>
    <w:rsid w:val="00C15353"/>
    <w:rsid w:val="00C15491"/>
    <w:rsid w:val="00C158A4"/>
    <w:rsid w:val="00C15FF3"/>
    <w:rsid w:val="00C16F74"/>
    <w:rsid w:val="00C1777C"/>
    <w:rsid w:val="00C17C4B"/>
    <w:rsid w:val="00C200DF"/>
    <w:rsid w:val="00C209AE"/>
    <w:rsid w:val="00C210C4"/>
    <w:rsid w:val="00C219C1"/>
    <w:rsid w:val="00C21D61"/>
    <w:rsid w:val="00C21F02"/>
    <w:rsid w:val="00C21F41"/>
    <w:rsid w:val="00C22C6A"/>
    <w:rsid w:val="00C23B11"/>
    <w:rsid w:val="00C23CC2"/>
    <w:rsid w:val="00C2400B"/>
    <w:rsid w:val="00C2421E"/>
    <w:rsid w:val="00C2573C"/>
    <w:rsid w:val="00C25DEA"/>
    <w:rsid w:val="00C25FB1"/>
    <w:rsid w:val="00C26838"/>
    <w:rsid w:val="00C27436"/>
    <w:rsid w:val="00C27F36"/>
    <w:rsid w:val="00C30BD7"/>
    <w:rsid w:val="00C31B92"/>
    <w:rsid w:val="00C31DE9"/>
    <w:rsid w:val="00C32014"/>
    <w:rsid w:val="00C32114"/>
    <w:rsid w:val="00C32EC8"/>
    <w:rsid w:val="00C334EC"/>
    <w:rsid w:val="00C341B6"/>
    <w:rsid w:val="00C345B1"/>
    <w:rsid w:val="00C34C56"/>
    <w:rsid w:val="00C3557A"/>
    <w:rsid w:val="00C35CDD"/>
    <w:rsid w:val="00C36863"/>
    <w:rsid w:val="00C36AC0"/>
    <w:rsid w:val="00C36B25"/>
    <w:rsid w:val="00C36B5C"/>
    <w:rsid w:val="00C37505"/>
    <w:rsid w:val="00C37C35"/>
    <w:rsid w:val="00C43134"/>
    <w:rsid w:val="00C436CF"/>
    <w:rsid w:val="00C44732"/>
    <w:rsid w:val="00C45FFE"/>
    <w:rsid w:val="00C464BB"/>
    <w:rsid w:val="00C46617"/>
    <w:rsid w:val="00C46EE7"/>
    <w:rsid w:val="00C50578"/>
    <w:rsid w:val="00C51D0C"/>
    <w:rsid w:val="00C51D9C"/>
    <w:rsid w:val="00C527C5"/>
    <w:rsid w:val="00C53185"/>
    <w:rsid w:val="00C55654"/>
    <w:rsid w:val="00C55AD1"/>
    <w:rsid w:val="00C55E12"/>
    <w:rsid w:val="00C55FB5"/>
    <w:rsid w:val="00C56833"/>
    <w:rsid w:val="00C57993"/>
    <w:rsid w:val="00C6027A"/>
    <w:rsid w:val="00C60430"/>
    <w:rsid w:val="00C611B5"/>
    <w:rsid w:val="00C614DA"/>
    <w:rsid w:val="00C6188A"/>
    <w:rsid w:val="00C61A11"/>
    <w:rsid w:val="00C61BC8"/>
    <w:rsid w:val="00C62295"/>
    <w:rsid w:val="00C6234A"/>
    <w:rsid w:val="00C633CA"/>
    <w:rsid w:val="00C64001"/>
    <w:rsid w:val="00C64132"/>
    <w:rsid w:val="00C64782"/>
    <w:rsid w:val="00C652D5"/>
    <w:rsid w:val="00C653DE"/>
    <w:rsid w:val="00C65D2E"/>
    <w:rsid w:val="00C66730"/>
    <w:rsid w:val="00C70AF0"/>
    <w:rsid w:val="00C70BE1"/>
    <w:rsid w:val="00C70E97"/>
    <w:rsid w:val="00C711E5"/>
    <w:rsid w:val="00C734F1"/>
    <w:rsid w:val="00C73F63"/>
    <w:rsid w:val="00C7440A"/>
    <w:rsid w:val="00C760CD"/>
    <w:rsid w:val="00C762BE"/>
    <w:rsid w:val="00C767E8"/>
    <w:rsid w:val="00C81DB5"/>
    <w:rsid w:val="00C82F6C"/>
    <w:rsid w:val="00C82F79"/>
    <w:rsid w:val="00C83E56"/>
    <w:rsid w:val="00C84153"/>
    <w:rsid w:val="00C85A6E"/>
    <w:rsid w:val="00C86343"/>
    <w:rsid w:val="00C870DC"/>
    <w:rsid w:val="00C8732A"/>
    <w:rsid w:val="00C87BA9"/>
    <w:rsid w:val="00C905F9"/>
    <w:rsid w:val="00C908CF"/>
    <w:rsid w:val="00C90AEE"/>
    <w:rsid w:val="00C91A59"/>
    <w:rsid w:val="00C91E55"/>
    <w:rsid w:val="00C9364B"/>
    <w:rsid w:val="00C939A3"/>
    <w:rsid w:val="00C93E7A"/>
    <w:rsid w:val="00C94A67"/>
    <w:rsid w:val="00C94B70"/>
    <w:rsid w:val="00C94C21"/>
    <w:rsid w:val="00C9521B"/>
    <w:rsid w:val="00C95B1F"/>
    <w:rsid w:val="00C962A4"/>
    <w:rsid w:val="00C9668D"/>
    <w:rsid w:val="00C9685E"/>
    <w:rsid w:val="00C96EA2"/>
    <w:rsid w:val="00C97C0C"/>
    <w:rsid w:val="00CA05B6"/>
    <w:rsid w:val="00CA134D"/>
    <w:rsid w:val="00CA257C"/>
    <w:rsid w:val="00CA2E03"/>
    <w:rsid w:val="00CA326D"/>
    <w:rsid w:val="00CA3BD7"/>
    <w:rsid w:val="00CA423E"/>
    <w:rsid w:val="00CA4B09"/>
    <w:rsid w:val="00CA4DCB"/>
    <w:rsid w:val="00CA5209"/>
    <w:rsid w:val="00CA555D"/>
    <w:rsid w:val="00CA5589"/>
    <w:rsid w:val="00CA5D30"/>
    <w:rsid w:val="00CA6F1C"/>
    <w:rsid w:val="00CA6F41"/>
    <w:rsid w:val="00CB0645"/>
    <w:rsid w:val="00CB171D"/>
    <w:rsid w:val="00CB1BD9"/>
    <w:rsid w:val="00CB20F4"/>
    <w:rsid w:val="00CB2637"/>
    <w:rsid w:val="00CB2E15"/>
    <w:rsid w:val="00CB3DEA"/>
    <w:rsid w:val="00CB4F89"/>
    <w:rsid w:val="00CB56BB"/>
    <w:rsid w:val="00CB58BF"/>
    <w:rsid w:val="00CB611B"/>
    <w:rsid w:val="00CB6674"/>
    <w:rsid w:val="00CB69C5"/>
    <w:rsid w:val="00CB783F"/>
    <w:rsid w:val="00CC1CFE"/>
    <w:rsid w:val="00CC23C2"/>
    <w:rsid w:val="00CC23E7"/>
    <w:rsid w:val="00CC3486"/>
    <w:rsid w:val="00CC358C"/>
    <w:rsid w:val="00CC3EC5"/>
    <w:rsid w:val="00CC4824"/>
    <w:rsid w:val="00CC49B2"/>
    <w:rsid w:val="00CC49D9"/>
    <w:rsid w:val="00CC4D1C"/>
    <w:rsid w:val="00CC5B9F"/>
    <w:rsid w:val="00CC5C3D"/>
    <w:rsid w:val="00CC5EB5"/>
    <w:rsid w:val="00CC629C"/>
    <w:rsid w:val="00CC7D56"/>
    <w:rsid w:val="00CD12FE"/>
    <w:rsid w:val="00CD1492"/>
    <w:rsid w:val="00CD1609"/>
    <w:rsid w:val="00CD1D2B"/>
    <w:rsid w:val="00CD1E2B"/>
    <w:rsid w:val="00CD230E"/>
    <w:rsid w:val="00CD2673"/>
    <w:rsid w:val="00CD2723"/>
    <w:rsid w:val="00CD2988"/>
    <w:rsid w:val="00CD39E1"/>
    <w:rsid w:val="00CD3BD2"/>
    <w:rsid w:val="00CD3E5A"/>
    <w:rsid w:val="00CD448C"/>
    <w:rsid w:val="00CD487D"/>
    <w:rsid w:val="00CD6A0A"/>
    <w:rsid w:val="00CD6EE2"/>
    <w:rsid w:val="00CE0907"/>
    <w:rsid w:val="00CE0CEC"/>
    <w:rsid w:val="00CE13DF"/>
    <w:rsid w:val="00CE2EC6"/>
    <w:rsid w:val="00CE3E8B"/>
    <w:rsid w:val="00CE433F"/>
    <w:rsid w:val="00CE44BE"/>
    <w:rsid w:val="00CE4EAD"/>
    <w:rsid w:val="00CE50E4"/>
    <w:rsid w:val="00CE5127"/>
    <w:rsid w:val="00CE58C0"/>
    <w:rsid w:val="00CE58CB"/>
    <w:rsid w:val="00CE5D72"/>
    <w:rsid w:val="00CE5F54"/>
    <w:rsid w:val="00CE6916"/>
    <w:rsid w:val="00CE6D8D"/>
    <w:rsid w:val="00CE70DC"/>
    <w:rsid w:val="00CE7383"/>
    <w:rsid w:val="00CF016D"/>
    <w:rsid w:val="00CF02B2"/>
    <w:rsid w:val="00CF081B"/>
    <w:rsid w:val="00CF0B69"/>
    <w:rsid w:val="00CF0E93"/>
    <w:rsid w:val="00CF2C7A"/>
    <w:rsid w:val="00CF2F39"/>
    <w:rsid w:val="00CF3819"/>
    <w:rsid w:val="00CF3ECB"/>
    <w:rsid w:val="00CF4474"/>
    <w:rsid w:val="00CF45A2"/>
    <w:rsid w:val="00CF46B6"/>
    <w:rsid w:val="00CF64FF"/>
    <w:rsid w:val="00CF728D"/>
    <w:rsid w:val="00CF78CC"/>
    <w:rsid w:val="00D00AD2"/>
    <w:rsid w:val="00D00B4D"/>
    <w:rsid w:val="00D00C2B"/>
    <w:rsid w:val="00D00CE3"/>
    <w:rsid w:val="00D01B00"/>
    <w:rsid w:val="00D0231F"/>
    <w:rsid w:val="00D02423"/>
    <w:rsid w:val="00D02545"/>
    <w:rsid w:val="00D02DCF"/>
    <w:rsid w:val="00D036E0"/>
    <w:rsid w:val="00D04A91"/>
    <w:rsid w:val="00D05715"/>
    <w:rsid w:val="00D06BCB"/>
    <w:rsid w:val="00D06CF7"/>
    <w:rsid w:val="00D07A5C"/>
    <w:rsid w:val="00D10FF4"/>
    <w:rsid w:val="00D125D9"/>
    <w:rsid w:val="00D12B62"/>
    <w:rsid w:val="00D134B7"/>
    <w:rsid w:val="00D13D7F"/>
    <w:rsid w:val="00D13E9C"/>
    <w:rsid w:val="00D14772"/>
    <w:rsid w:val="00D14FB7"/>
    <w:rsid w:val="00D150F8"/>
    <w:rsid w:val="00D16208"/>
    <w:rsid w:val="00D16A87"/>
    <w:rsid w:val="00D16A8D"/>
    <w:rsid w:val="00D17332"/>
    <w:rsid w:val="00D1795F"/>
    <w:rsid w:val="00D227AF"/>
    <w:rsid w:val="00D23E4B"/>
    <w:rsid w:val="00D245EA"/>
    <w:rsid w:val="00D24F31"/>
    <w:rsid w:val="00D2529E"/>
    <w:rsid w:val="00D25695"/>
    <w:rsid w:val="00D261AE"/>
    <w:rsid w:val="00D26DE0"/>
    <w:rsid w:val="00D27C89"/>
    <w:rsid w:val="00D30101"/>
    <w:rsid w:val="00D30575"/>
    <w:rsid w:val="00D312C4"/>
    <w:rsid w:val="00D318F4"/>
    <w:rsid w:val="00D3196F"/>
    <w:rsid w:val="00D322D7"/>
    <w:rsid w:val="00D327BD"/>
    <w:rsid w:val="00D34C00"/>
    <w:rsid w:val="00D351C6"/>
    <w:rsid w:val="00D35522"/>
    <w:rsid w:val="00D35B3D"/>
    <w:rsid w:val="00D35D43"/>
    <w:rsid w:val="00D35E61"/>
    <w:rsid w:val="00D3699F"/>
    <w:rsid w:val="00D41833"/>
    <w:rsid w:val="00D4214A"/>
    <w:rsid w:val="00D43454"/>
    <w:rsid w:val="00D43B8A"/>
    <w:rsid w:val="00D4406A"/>
    <w:rsid w:val="00D45657"/>
    <w:rsid w:val="00D4612A"/>
    <w:rsid w:val="00D46770"/>
    <w:rsid w:val="00D46D4A"/>
    <w:rsid w:val="00D47267"/>
    <w:rsid w:val="00D50602"/>
    <w:rsid w:val="00D50DD1"/>
    <w:rsid w:val="00D51089"/>
    <w:rsid w:val="00D5108E"/>
    <w:rsid w:val="00D5246F"/>
    <w:rsid w:val="00D52AA0"/>
    <w:rsid w:val="00D52C9D"/>
    <w:rsid w:val="00D545ED"/>
    <w:rsid w:val="00D558AC"/>
    <w:rsid w:val="00D56D33"/>
    <w:rsid w:val="00D57735"/>
    <w:rsid w:val="00D6006B"/>
    <w:rsid w:val="00D6012D"/>
    <w:rsid w:val="00D60D5F"/>
    <w:rsid w:val="00D61486"/>
    <w:rsid w:val="00D62530"/>
    <w:rsid w:val="00D63BA2"/>
    <w:rsid w:val="00D650BA"/>
    <w:rsid w:val="00D6529E"/>
    <w:rsid w:val="00D65CEF"/>
    <w:rsid w:val="00D66097"/>
    <w:rsid w:val="00D664FB"/>
    <w:rsid w:val="00D67D2A"/>
    <w:rsid w:val="00D70D7D"/>
    <w:rsid w:val="00D7145E"/>
    <w:rsid w:val="00D7202F"/>
    <w:rsid w:val="00D7379F"/>
    <w:rsid w:val="00D73ADD"/>
    <w:rsid w:val="00D74F39"/>
    <w:rsid w:val="00D75283"/>
    <w:rsid w:val="00D75DD2"/>
    <w:rsid w:val="00D80161"/>
    <w:rsid w:val="00D809A8"/>
    <w:rsid w:val="00D812A2"/>
    <w:rsid w:val="00D81C65"/>
    <w:rsid w:val="00D822C1"/>
    <w:rsid w:val="00D8235D"/>
    <w:rsid w:val="00D8235F"/>
    <w:rsid w:val="00D828E6"/>
    <w:rsid w:val="00D830DF"/>
    <w:rsid w:val="00D83D71"/>
    <w:rsid w:val="00D83D73"/>
    <w:rsid w:val="00D842E7"/>
    <w:rsid w:val="00D84406"/>
    <w:rsid w:val="00D849F5"/>
    <w:rsid w:val="00D86710"/>
    <w:rsid w:val="00D86E4B"/>
    <w:rsid w:val="00D87228"/>
    <w:rsid w:val="00D87538"/>
    <w:rsid w:val="00D87A5B"/>
    <w:rsid w:val="00D9125C"/>
    <w:rsid w:val="00D91497"/>
    <w:rsid w:val="00D92533"/>
    <w:rsid w:val="00D92737"/>
    <w:rsid w:val="00D93084"/>
    <w:rsid w:val="00D936C6"/>
    <w:rsid w:val="00D93C25"/>
    <w:rsid w:val="00D93D1B"/>
    <w:rsid w:val="00D94827"/>
    <w:rsid w:val="00D9502F"/>
    <w:rsid w:val="00D960D9"/>
    <w:rsid w:val="00D96695"/>
    <w:rsid w:val="00D971A7"/>
    <w:rsid w:val="00DA019B"/>
    <w:rsid w:val="00DA03A9"/>
    <w:rsid w:val="00DA1149"/>
    <w:rsid w:val="00DA1BF3"/>
    <w:rsid w:val="00DA2963"/>
    <w:rsid w:val="00DA3470"/>
    <w:rsid w:val="00DA3490"/>
    <w:rsid w:val="00DA34F0"/>
    <w:rsid w:val="00DA3DF0"/>
    <w:rsid w:val="00DA3F70"/>
    <w:rsid w:val="00DA4899"/>
    <w:rsid w:val="00DB103B"/>
    <w:rsid w:val="00DB1898"/>
    <w:rsid w:val="00DB1BDD"/>
    <w:rsid w:val="00DB1F59"/>
    <w:rsid w:val="00DB2206"/>
    <w:rsid w:val="00DB3144"/>
    <w:rsid w:val="00DB37BF"/>
    <w:rsid w:val="00DB4177"/>
    <w:rsid w:val="00DB45FD"/>
    <w:rsid w:val="00DB4961"/>
    <w:rsid w:val="00DB5A31"/>
    <w:rsid w:val="00DB6CAC"/>
    <w:rsid w:val="00DC0D75"/>
    <w:rsid w:val="00DC2002"/>
    <w:rsid w:val="00DC278D"/>
    <w:rsid w:val="00DC2BED"/>
    <w:rsid w:val="00DC2E0F"/>
    <w:rsid w:val="00DC3586"/>
    <w:rsid w:val="00DC3625"/>
    <w:rsid w:val="00DC36C5"/>
    <w:rsid w:val="00DC41DB"/>
    <w:rsid w:val="00DC5180"/>
    <w:rsid w:val="00DC5DE0"/>
    <w:rsid w:val="00DC6E08"/>
    <w:rsid w:val="00DC70F9"/>
    <w:rsid w:val="00DD05EA"/>
    <w:rsid w:val="00DD1B66"/>
    <w:rsid w:val="00DD299D"/>
    <w:rsid w:val="00DD29C8"/>
    <w:rsid w:val="00DD34BB"/>
    <w:rsid w:val="00DD36FC"/>
    <w:rsid w:val="00DD4AB6"/>
    <w:rsid w:val="00DD527F"/>
    <w:rsid w:val="00DD5835"/>
    <w:rsid w:val="00DE0F84"/>
    <w:rsid w:val="00DE12A2"/>
    <w:rsid w:val="00DE1381"/>
    <w:rsid w:val="00DE2079"/>
    <w:rsid w:val="00DE26D8"/>
    <w:rsid w:val="00DE2B6E"/>
    <w:rsid w:val="00DE30FB"/>
    <w:rsid w:val="00DE3C22"/>
    <w:rsid w:val="00DE470C"/>
    <w:rsid w:val="00DE4C59"/>
    <w:rsid w:val="00DF1499"/>
    <w:rsid w:val="00DF352D"/>
    <w:rsid w:val="00DF3FAA"/>
    <w:rsid w:val="00DF4857"/>
    <w:rsid w:val="00DF4894"/>
    <w:rsid w:val="00DF526F"/>
    <w:rsid w:val="00DF6639"/>
    <w:rsid w:val="00DF732E"/>
    <w:rsid w:val="00DF78C5"/>
    <w:rsid w:val="00E00F7A"/>
    <w:rsid w:val="00E0651E"/>
    <w:rsid w:val="00E0692D"/>
    <w:rsid w:val="00E06C85"/>
    <w:rsid w:val="00E076A9"/>
    <w:rsid w:val="00E07822"/>
    <w:rsid w:val="00E07880"/>
    <w:rsid w:val="00E1046B"/>
    <w:rsid w:val="00E10D93"/>
    <w:rsid w:val="00E118A8"/>
    <w:rsid w:val="00E11CEF"/>
    <w:rsid w:val="00E11D8F"/>
    <w:rsid w:val="00E14A61"/>
    <w:rsid w:val="00E14AA6"/>
    <w:rsid w:val="00E1579A"/>
    <w:rsid w:val="00E15CE7"/>
    <w:rsid w:val="00E166DD"/>
    <w:rsid w:val="00E17CD4"/>
    <w:rsid w:val="00E2073F"/>
    <w:rsid w:val="00E21985"/>
    <w:rsid w:val="00E22428"/>
    <w:rsid w:val="00E2242A"/>
    <w:rsid w:val="00E2392F"/>
    <w:rsid w:val="00E2448A"/>
    <w:rsid w:val="00E245EF"/>
    <w:rsid w:val="00E2485D"/>
    <w:rsid w:val="00E258E9"/>
    <w:rsid w:val="00E267E6"/>
    <w:rsid w:val="00E27B8A"/>
    <w:rsid w:val="00E27F78"/>
    <w:rsid w:val="00E301B5"/>
    <w:rsid w:val="00E30BA1"/>
    <w:rsid w:val="00E311C9"/>
    <w:rsid w:val="00E3334F"/>
    <w:rsid w:val="00E33485"/>
    <w:rsid w:val="00E3349B"/>
    <w:rsid w:val="00E34291"/>
    <w:rsid w:val="00E34BD7"/>
    <w:rsid w:val="00E35269"/>
    <w:rsid w:val="00E3538D"/>
    <w:rsid w:val="00E35657"/>
    <w:rsid w:val="00E3577E"/>
    <w:rsid w:val="00E359FB"/>
    <w:rsid w:val="00E35B3F"/>
    <w:rsid w:val="00E35F7B"/>
    <w:rsid w:val="00E3665F"/>
    <w:rsid w:val="00E40225"/>
    <w:rsid w:val="00E40FD3"/>
    <w:rsid w:val="00E424E1"/>
    <w:rsid w:val="00E44109"/>
    <w:rsid w:val="00E445A5"/>
    <w:rsid w:val="00E45DFB"/>
    <w:rsid w:val="00E46CD9"/>
    <w:rsid w:val="00E46D1F"/>
    <w:rsid w:val="00E4784E"/>
    <w:rsid w:val="00E50645"/>
    <w:rsid w:val="00E506B2"/>
    <w:rsid w:val="00E509F8"/>
    <w:rsid w:val="00E50BD4"/>
    <w:rsid w:val="00E50C6C"/>
    <w:rsid w:val="00E51379"/>
    <w:rsid w:val="00E52082"/>
    <w:rsid w:val="00E527A7"/>
    <w:rsid w:val="00E52A08"/>
    <w:rsid w:val="00E533B3"/>
    <w:rsid w:val="00E54236"/>
    <w:rsid w:val="00E54351"/>
    <w:rsid w:val="00E54609"/>
    <w:rsid w:val="00E549A0"/>
    <w:rsid w:val="00E54E0F"/>
    <w:rsid w:val="00E55AE0"/>
    <w:rsid w:val="00E5616F"/>
    <w:rsid w:val="00E56DB5"/>
    <w:rsid w:val="00E575F5"/>
    <w:rsid w:val="00E607F0"/>
    <w:rsid w:val="00E60ABC"/>
    <w:rsid w:val="00E60C77"/>
    <w:rsid w:val="00E60E78"/>
    <w:rsid w:val="00E60F1E"/>
    <w:rsid w:val="00E60F6E"/>
    <w:rsid w:val="00E62ABC"/>
    <w:rsid w:val="00E633B8"/>
    <w:rsid w:val="00E64DF3"/>
    <w:rsid w:val="00E70D23"/>
    <w:rsid w:val="00E719C4"/>
    <w:rsid w:val="00E727F4"/>
    <w:rsid w:val="00E72FF4"/>
    <w:rsid w:val="00E73023"/>
    <w:rsid w:val="00E733D3"/>
    <w:rsid w:val="00E73A82"/>
    <w:rsid w:val="00E73A9A"/>
    <w:rsid w:val="00E74DB5"/>
    <w:rsid w:val="00E753D5"/>
    <w:rsid w:val="00E759A2"/>
    <w:rsid w:val="00E76EA2"/>
    <w:rsid w:val="00E80133"/>
    <w:rsid w:val="00E8179E"/>
    <w:rsid w:val="00E81B6C"/>
    <w:rsid w:val="00E8216B"/>
    <w:rsid w:val="00E8252F"/>
    <w:rsid w:val="00E827EE"/>
    <w:rsid w:val="00E82B3B"/>
    <w:rsid w:val="00E82C4B"/>
    <w:rsid w:val="00E82F3C"/>
    <w:rsid w:val="00E8379F"/>
    <w:rsid w:val="00E837F1"/>
    <w:rsid w:val="00E839D3"/>
    <w:rsid w:val="00E83E6B"/>
    <w:rsid w:val="00E8528B"/>
    <w:rsid w:val="00E85D7B"/>
    <w:rsid w:val="00E85F30"/>
    <w:rsid w:val="00E86283"/>
    <w:rsid w:val="00E8755A"/>
    <w:rsid w:val="00E8777E"/>
    <w:rsid w:val="00E90A33"/>
    <w:rsid w:val="00E90C87"/>
    <w:rsid w:val="00E90ECC"/>
    <w:rsid w:val="00E9170D"/>
    <w:rsid w:val="00E91DDD"/>
    <w:rsid w:val="00E91E8A"/>
    <w:rsid w:val="00E925AE"/>
    <w:rsid w:val="00E928F9"/>
    <w:rsid w:val="00E93177"/>
    <w:rsid w:val="00E937BC"/>
    <w:rsid w:val="00E938EC"/>
    <w:rsid w:val="00E93A6E"/>
    <w:rsid w:val="00E9431F"/>
    <w:rsid w:val="00E94603"/>
    <w:rsid w:val="00E949C6"/>
    <w:rsid w:val="00E94A6E"/>
    <w:rsid w:val="00E9624A"/>
    <w:rsid w:val="00E96910"/>
    <w:rsid w:val="00E9696D"/>
    <w:rsid w:val="00E97A8A"/>
    <w:rsid w:val="00EA0E40"/>
    <w:rsid w:val="00EA0ED4"/>
    <w:rsid w:val="00EA12C4"/>
    <w:rsid w:val="00EA18EA"/>
    <w:rsid w:val="00EA1A01"/>
    <w:rsid w:val="00EA2183"/>
    <w:rsid w:val="00EA3012"/>
    <w:rsid w:val="00EA33CB"/>
    <w:rsid w:val="00EA438F"/>
    <w:rsid w:val="00EA498C"/>
    <w:rsid w:val="00EA548E"/>
    <w:rsid w:val="00EA54F1"/>
    <w:rsid w:val="00EA5804"/>
    <w:rsid w:val="00EA7FF0"/>
    <w:rsid w:val="00EB020B"/>
    <w:rsid w:val="00EB03E4"/>
    <w:rsid w:val="00EB074F"/>
    <w:rsid w:val="00EB0936"/>
    <w:rsid w:val="00EB2449"/>
    <w:rsid w:val="00EB2720"/>
    <w:rsid w:val="00EB3F8D"/>
    <w:rsid w:val="00EB3F9A"/>
    <w:rsid w:val="00EB4749"/>
    <w:rsid w:val="00EB4E68"/>
    <w:rsid w:val="00EB55B5"/>
    <w:rsid w:val="00EB66CF"/>
    <w:rsid w:val="00EB7084"/>
    <w:rsid w:val="00EB70C8"/>
    <w:rsid w:val="00EB73E3"/>
    <w:rsid w:val="00EB750D"/>
    <w:rsid w:val="00EC02C3"/>
    <w:rsid w:val="00EC0603"/>
    <w:rsid w:val="00EC1038"/>
    <w:rsid w:val="00EC1B28"/>
    <w:rsid w:val="00EC1BEE"/>
    <w:rsid w:val="00EC27F1"/>
    <w:rsid w:val="00EC2C78"/>
    <w:rsid w:val="00EC2E8E"/>
    <w:rsid w:val="00EC3C81"/>
    <w:rsid w:val="00EC4608"/>
    <w:rsid w:val="00EC461B"/>
    <w:rsid w:val="00EC48F2"/>
    <w:rsid w:val="00EC545D"/>
    <w:rsid w:val="00EC5D9A"/>
    <w:rsid w:val="00EC7AE5"/>
    <w:rsid w:val="00ED0041"/>
    <w:rsid w:val="00ED0FF1"/>
    <w:rsid w:val="00ED116A"/>
    <w:rsid w:val="00ED1943"/>
    <w:rsid w:val="00ED1EAA"/>
    <w:rsid w:val="00ED310D"/>
    <w:rsid w:val="00ED414A"/>
    <w:rsid w:val="00ED4310"/>
    <w:rsid w:val="00ED45C2"/>
    <w:rsid w:val="00ED5900"/>
    <w:rsid w:val="00ED5C63"/>
    <w:rsid w:val="00ED6844"/>
    <w:rsid w:val="00EE00BD"/>
    <w:rsid w:val="00EE147A"/>
    <w:rsid w:val="00EE1880"/>
    <w:rsid w:val="00EE24C0"/>
    <w:rsid w:val="00EE2AE5"/>
    <w:rsid w:val="00EE2D7C"/>
    <w:rsid w:val="00EE2E11"/>
    <w:rsid w:val="00EE4179"/>
    <w:rsid w:val="00EE45C2"/>
    <w:rsid w:val="00EE5BBD"/>
    <w:rsid w:val="00EE66BE"/>
    <w:rsid w:val="00EE6A30"/>
    <w:rsid w:val="00EE6C9F"/>
    <w:rsid w:val="00EE6DB8"/>
    <w:rsid w:val="00EE7494"/>
    <w:rsid w:val="00EE7546"/>
    <w:rsid w:val="00EF0D06"/>
    <w:rsid w:val="00EF0E16"/>
    <w:rsid w:val="00EF3090"/>
    <w:rsid w:val="00EF3843"/>
    <w:rsid w:val="00EF384F"/>
    <w:rsid w:val="00EF3FE7"/>
    <w:rsid w:val="00EF4DBE"/>
    <w:rsid w:val="00EF5624"/>
    <w:rsid w:val="00EF6042"/>
    <w:rsid w:val="00EF60CC"/>
    <w:rsid w:val="00EF612B"/>
    <w:rsid w:val="00EF6467"/>
    <w:rsid w:val="00EF72B6"/>
    <w:rsid w:val="00EF7949"/>
    <w:rsid w:val="00F004FB"/>
    <w:rsid w:val="00F00686"/>
    <w:rsid w:val="00F00BDF"/>
    <w:rsid w:val="00F00EEB"/>
    <w:rsid w:val="00F0113B"/>
    <w:rsid w:val="00F01A66"/>
    <w:rsid w:val="00F023F9"/>
    <w:rsid w:val="00F023FE"/>
    <w:rsid w:val="00F03523"/>
    <w:rsid w:val="00F03916"/>
    <w:rsid w:val="00F03E83"/>
    <w:rsid w:val="00F04BF6"/>
    <w:rsid w:val="00F05AF9"/>
    <w:rsid w:val="00F05DE3"/>
    <w:rsid w:val="00F06680"/>
    <w:rsid w:val="00F069C3"/>
    <w:rsid w:val="00F06AFB"/>
    <w:rsid w:val="00F06E5E"/>
    <w:rsid w:val="00F07F25"/>
    <w:rsid w:val="00F10F49"/>
    <w:rsid w:val="00F11522"/>
    <w:rsid w:val="00F11A99"/>
    <w:rsid w:val="00F11E9D"/>
    <w:rsid w:val="00F13034"/>
    <w:rsid w:val="00F13517"/>
    <w:rsid w:val="00F13D79"/>
    <w:rsid w:val="00F14C86"/>
    <w:rsid w:val="00F1533C"/>
    <w:rsid w:val="00F1559B"/>
    <w:rsid w:val="00F15990"/>
    <w:rsid w:val="00F16544"/>
    <w:rsid w:val="00F16971"/>
    <w:rsid w:val="00F16BA9"/>
    <w:rsid w:val="00F216E5"/>
    <w:rsid w:val="00F21F67"/>
    <w:rsid w:val="00F23B21"/>
    <w:rsid w:val="00F2431B"/>
    <w:rsid w:val="00F24591"/>
    <w:rsid w:val="00F27406"/>
    <w:rsid w:val="00F303A6"/>
    <w:rsid w:val="00F30888"/>
    <w:rsid w:val="00F31336"/>
    <w:rsid w:val="00F327D6"/>
    <w:rsid w:val="00F32FE8"/>
    <w:rsid w:val="00F3468B"/>
    <w:rsid w:val="00F34D25"/>
    <w:rsid w:val="00F37ECB"/>
    <w:rsid w:val="00F40133"/>
    <w:rsid w:val="00F40CBF"/>
    <w:rsid w:val="00F41903"/>
    <w:rsid w:val="00F42161"/>
    <w:rsid w:val="00F42F82"/>
    <w:rsid w:val="00F44D73"/>
    <w:rsid w:val="00F459C5"/>
    <w:rsid w:val="00F46774"/>
    <w:rsid w:val="00F46891"/>
    <w:rsid w:val="00F468A6"/>
    <w:rsid w:val="00F46EEB"/>
    <w:rsid w:val="00F476B9"/>
    <w:rsid w:val="00F50CC7"/>
    <w:rsid w:val="00F5106F"/>
    <w:rsid w:val="00F51467"/>
    <w:rsid w:val="00F51C00"/>
    <w:rsid w:val="00F5262F"/>
    <w:rsid w:val="00F538B8"/>
    <w:rsid w:val="00F53E24"/>
    <w:rsid w:val="00F54727"/>
    <w:rsid w:val="00F54C0F"/>
    <w:rsid w:val="00F54F28"/>
    <w:rsid w:val="00F55D9B"/>
    <w:rsid w:val="00F560E5"/>
    <w:rsid w:val="00F56301"/>
    <w:rsid w:val="00F56722"/>
    <w:rsid w:val="00F56BD0"/>
    <w:rsid w:val="00F56EEB"/>
    <w:rsid w:val="00F571CF"/>
    <w:rsid w:val="00F572D5"/>
    <w:rsid w:val="00F600E3"/>
    <w:rsid w:val="00F60938"/>
    <w:rsid w:val="00F6182E"/>
    <w:rsid w:val="00F61F41"/>
    <w:rsid w:val="00F62AEB"/>
    <w:rsid w:val="00F63477"/>
    <w:rsid w:val="00F636AB"/>
    <w:rsid w:val="00F63A69"/>
    <w:rsid w:val="00F65246"/>
    <w:rsid w:val="00F6698E"/>
    <w:rsid w:val="00F67707"/>
    <w:rsid w:val="00F708BC"/>
    <w:rsid w:val="00F717B2"/>
    <w:rsid w:val="00F71AD9"/>
    <w:rsid w:val="00F71D34"/>
    <w:rsid w:val="00F7201D"/>
    <w:rsid w:val="00F72219"/>
    <w:rsid w:val="00F72902"/>
    <w:rsid w:val="00F72C5F"/>
    <w:rsid w:val="00F72EB3"/>
    <w:rsid w:val="00F7311F"/>
    <w:rsid w:val="00F73536"/>
    <w:rsid w:val="00F7383F"/>
    <w:rsid w:val="00F7600F"/>
    <w:rsid w:val="00F761F0"/>
    <w:rsid w:val="00F77A33"/>
    <w:rsid w:val="00F81DD1"/>
    <w:rsid w:val="00F82709"/>
    <w:rsid w:val="00F82F0E"/>
    <w:rsid w:val="00F8462C"/>
    <w:rsid w:val="00F849AF"/>
    <w:rsid w:val="00F849FC"/>
    <w:rsid w:val="00F8585E"/>
    <w:rsid w:val="00F858BF"/>
    <w:rsid w:val="00F85AE6"/>
    <w:rsid w:val="00F8606A"/>
    <w:rsid w:val="00F869F4"/>
    <w:rsid w:val="00F86ABA"/>
    <w:rsid w:val="00F87ACC"/>
    <w:rsid w:val="00F91630"/>
    <w:rsid w:val="00F917C1"/>
    <w:rsid w:val="00F917C6"/>
    <w:rsid w:val="00F91D60"/>
    <w:rsid w:val="00F92A5B"/>
    <w:rsid w:val="00F92D1A"/>
    <w:rsid w:val="00F94740"/>
    <w:rsid w:val="00F94FE9"/>
    <w:rsid w:val="00F966F8"/>
    <w:rsid w:val="00F9699C"/>
    <w:rsid w:val="00F96AD8"/>
    <w:rsid w:val="00F96F67"/>
    <w:rsid w:val="00F96F6B"/>
    <w:rsid w:val="00FA02D1"/>
    <w:rsid w:val="00FA0787"/>
    <w:rsid w:val="00FA08B1"/>
    <w:rsid w:val="00FA10EA"/>
    <w:rsid w:val="00FA1B58"/>
    <w:rsid w:val="00FA2DF5"/>
    <w:rsid w:val="00FA3FD6"/>
    <w:rsid w:val="00FA6413"/>
    <w:rsid w:val="00FA6FCA"/>
    <w:rsid w:val="00FA7E95"/>
    <w:rsid w:val="00FB00F5"/>
    <w:rsid w:val="00FB02C1"/>
    <w:rsid w:val="00FB0741"/>
    <w:rsid w:val="00FB0C7B"/>
    <w:rsid w:val="00FB1875"/>
    <w:rsid w:val="00FB2922"/>
    <w:rsid w:val="00FB29EC"/>
    <w:rsid w:val="00FB2F67"/>
    <w:rsid w:val="00FB3077"/>
    <w:rsid w:val="00FB363D"/>
    <w:rsid w:val="00FB388A"/>
    <w:rsid w:val="00FB3B6A"/>
    <w:rsid w:val="00FB4FB4"/>
    <w:rsid w:val="00FB592F"/>
    <w:rsid w:val="00FB59C1"/>
    <w:rsid w:val="00FB62AC"/>
    <w:rsid w:val="00FB62E9"/>
    <w:rsid w:val="00FB7B8B"/>
    <w:rsid w:val="00FC06D2"/>
    <w:rsid w:val="00FC091C"/>
    <w:rsid w:val="00FC0C18"/>
    <w:rsid w:val="00FC15B3"/>
    <w:rsid w:val="00FC18DE"/>
    <w:rsid w:val="00FC1C17"/>
    <w:rsid w:val="00FC21AB"/>
    <w:rsid w:val="00FC2C86"/>
    <w:rsid w:val="00FC33BE"/>
    <w:rsid w:val="00FC3876"/>
    <w:rsid w:val="00FC59A3"/>
    <w:rsid w:val="00FC5DF3"/>
    <w:rsid w:val="00FC6120"/>
    <w:rsid w:val="00FC65D3"/>
    <w:rsid w:val="00FC66D7"/>
    <w:rsid w:val="00FC699C"/>
    <w:rsid w:val="00FC6C84"/>
    <w:rsid w:val="00FC6F2A"/>
    <w:rsid w:val="00FC7B97"/>
    <w:rsid w:val="00FC7D68"/>
    <w:rsid w:val="00FD0DDA"/>
    <w:rsid w:val="00FD1273"/>
    <w:rsid w:val="00FD1561"/>
    <w:rsid w:val="00FD18F7"/>
    <w:rsid w:val="00FD22C9"/>
    <w:rsid w:val="00FD2746"/>
    <w:rsid w:val="00FD3EA4"/>
    <w:rsid w:val="00FD4122"/>
    <w:rsid w:val="00FD4485"/>
    <w:rsid w:val="00FD4AA8"/>
    <w:rsid w:val="00FD4C0B"/>
    <w:rsid w:val="00FD6250"/>
    <w:rsid w:val="00FD7C6A"/>
    <w:rsid w:val="00FE023B"/>
    <w:rsid w:val="00FE1F5E"/>
    <w:rsid w:val="00FE2101"/>
    <w:rsid w:val="00FE24C9"/>
    <w:rsid w:val="00FE27D0"/>
    <w:rsid w:val="00FE2D98"/>
    <w:rsid w:val="00FE2DCC"/>
    <w:rsid w:val="00FE3315"/>
    <w:rsid w:val="00FE34C7"/>
    <w:rsid w:val="00FE39F3"/>
    <w:rsid w:val="00FE3E52"/>
    <w:rsid w:val="00FE54AF"/>
    <w:rsid w:val="00FE61C1"/>
    <w:rsid w:val="00FE6B05"/>
    <w:rsid w:val="00FE7210"/>
    <w:rsid w:val="00FE75B0"/>
    <w:rsid w:val="00FF1302"/>
    <w:rsid w:val="00FF1ED0"/>
    <w:rsid w:val="00FF1EEC"/>
    <w:rsid w:val="00FF2396"/>
    <w:rsid w:val="00FF29D2"/>
    <w:rsid w:val="00FF3903"/>
    <w:rsid w:val="00FF3E2D"/>
    <w:rsid w:val="00FF46D8"/>
    <w:rsid w:val="00FF4A37"/>
    <w:rsid w:val="00FF6187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2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  <w:style w:type="character" w:customStyle="1" w:styleId="B1Char">
    <w:name w:val="B1 Char"/>
    <w:link w:val="B1"/>
    <w:qFormat/>
    <w:rsid w:val="00812D27"/>
    <w:rPr>
      <w:lang w:val="en-GB" w:eastAsia="ko-KR"/>
    </w:rPr>
  </w:style>
  <w:style w:type="character" w:styleId="Strong">
    <w:name w:val="Strong"/>
    <w:basedOn w:val="DefaultParagraphFont"/>
    <w:uiPriority w:val="22"/>
    <w:qFormat/>
    <w:rsid w:val="00E27B8A"/>
    <w:rPr>
      <w:b/>
      <w:bCs/>
    </w:rPr>
  </w:style>
  <w:style w:type="character" w:customStyle="1" w:styleId="TALChar">
    <w:name w:val="TAL Char"/>
    <w:basedOn w:val="DefaultParagraphFont"/>
    <w:locked/>
    <w:rsid w:val="00DF4857"/>
    <w:rPr>
      <w:rFonts w:ascii="Arial" w:hAnsi="Arial" w:cs="Arial"/>
    </w:rPr>
  </w:style>
  <w:style w:type="table" w:styleId="PlainTable3">
    <w:name w:val="Plain Table 3"/>
    <w:basedOn w:val="TableNormal"/>
    <w:uiPriority w:val="43"/>
    <w:rsid w:val="00DF485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0624B0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0181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034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45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25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08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782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8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411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349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54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58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542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08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411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18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64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037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423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24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39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37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6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18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6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7213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94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8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693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53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385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751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715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28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509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38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4703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1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22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80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73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3121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23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22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18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5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7155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95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054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0094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324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127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11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6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52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03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3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779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5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1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5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4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09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0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30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08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29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392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56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91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44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230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79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3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36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84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8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6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97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10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82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429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92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14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537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517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766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84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488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674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21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5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7892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2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80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40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207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96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6430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101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828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11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95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065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326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836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690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4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4398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46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809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539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852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28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774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940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1029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368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9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61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04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3254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98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96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28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3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9712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84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120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59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6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7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4742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09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11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37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0321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05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80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57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548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19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42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59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851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176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6468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40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94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30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952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61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0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6029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77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15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56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103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362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6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125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41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09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73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525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76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9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200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593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23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06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700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235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0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160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7182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2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36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2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48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7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3670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8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98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47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61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01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89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21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17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5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6599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69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80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936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45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1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590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33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59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9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1419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096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577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50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7717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293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658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2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604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48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389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0385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5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6817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7385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764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91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478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60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75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50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5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058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941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57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3551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206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19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317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010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12774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0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59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63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93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794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0763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55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38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65195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317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043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2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10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16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885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54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91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1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857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7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0790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6798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63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59250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188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58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59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17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65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36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815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493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328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44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491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57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86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18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470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9759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0E79A9-83D8-4D16-A463-A51220CC5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12248</TotalTime>
  <Pages>4</Pages>
  <Words>1547</Words>
  <Characters>8821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Presentation to TSG / WG</vt:lpstr>
      <vt:lpstr>Toulouse, France, November 14 – November 18, 2022</vt:lpstr>
      <vt:lpstr>1.	Introduction</vt:lpstr>
      <vt:lpstr>2. 	Discussion</vt:lpstr>
      <vt:lpstr>3.	Conclusion</vt:lpstr>
    </vt:vector>
  </TitlesOfParts>
  <Company>ETSI Sophia-Antipolis</Company>
  <LinksUpToDate>false</LinksUpToDate>
  <CharactersWithSpaces>10348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Qualcomm-CH</cp:lastModifiedBy>
  <cp:revision>1575</cp:revision>
  <dcterms:created xsi:type="dcterms:W3CDTF">2020-08-06T06:51:00Z</dcterms:created>
  <dcterms:modified xsi:type="dcterms:W3CDTF">2023-04-07T21:21:00Z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